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EDD" w:rsidRPr="00252621" w:rsidRDefault="00475EDD" w:rsidP="00540ABA">
      <w:pPr>
        <w:pStyle w:val="Titre1"/>
      </w:pPr>
      <w:r>
        <w:t>TExto</w:t>
      </w:r>
    </w:p>
    <w:p w:rsidR="00475EDD" w:rsidRDefault="00475EDD" w:rsidP="00475EDD">
      <w:pPr>
        <w:spacing w:after="240"/>
        <w:jc w:val="center"/>
        <w:rPr>
          <w:b/>
          <w:lang w:val="es-ES_tradnl"/>
        </w:rPr>
      </w:pPr>
      <w:r>
        <w:rPr>
          <w:b/>
          <w:lang w:val="es-ES_tradnl"/>
        </w:rPr>
        <w:t>XI</w:t>
      </w:r>
    </w:p>
    <w:p w:rsidR="00475EDD" w:rsidRDefault="00475EDD" w:rsidP="00C5319E">
      <w:pPr>
        <w:spacing w:before="0" w:after="0"/>
        <w:rPr>
          <w:lang w:val="es-ES"/>
        </w:rPr>
        <w:sectPr w:rsidR="00475EDD" w:rsidSect="0081373E">
          <w:headerReference w:type="default" r:id="rId8"/>
          <w:footerReference w:type="even" r:id="rId9"/>
          <w:footerReference w:type="default" r:id="rId10"/>
          <w:type w:val="continuous"/>
          <w:pgSz w:w="11906" w:h="16838"/>
          <w:pgMar w:top="1418" w:right="1418" w:bottom="1418" w:left="1418" w:header="680" w:footer="709" w:gutter="0"/>
          <w:lnNumType w:countBy="5" w:restart="continuous"/>
          <w:cols w:space="708"/>
          <w:docGrid w:linePitch="360"/>
        </w:sectPr>
      </w:pPr>
    </w:p>
    <w:p w:rsidR="00C5319E" w:rsidRPr="00A73F59" w:rsidRDefault="00C5319E" w:rsidP="00C5319E">
      <w:pPr>
        <w:spacing w:before="0" w:after="0"/>
        <w:rPr>
          <w:lang w:val="es-ES"/>
        </w:rPr>
      </w:pPr>
      <w:r>
        <w:rPr>
          <w:lang w:val="es-ES"/>
        </w:rPr>
        <w:t>—</w:t>
      </w:r>
      <w:r w:rsidRPr="00A73F59">
        <w:rPr>
          <w:lang w:val="es-ES"/>
        </w:rPr>
        <w:t xml:space="preserve">¿Y qué preparas ahora? </w:t>
      </w:r>
      <w:r>
        <w:rPr>
          <w:lang w:val="es-ES"/>
        </w:rPr>
        <w:t>—</w:t>
      </w:r>
      <w:r w:rsidRPr="00666258">
        <w:rPr>
          <w:u w:val="single"/>
          <w:lang w:val="es-ES"/>
        </w:rPr>
        <w:t>le preguntó a Abel Joaquín un día en que, habiendo ido a ver al niño, se encontraron en el cuarto de estudio de aquél</w:t>
      </w:r>
      <w:r>
        <w:rPr>
          <w:lang w:val="es-ES"/>
        </w:rPr>
        <w:t>.</w:t>
      </w:r>
    </w:p>
    <w:p w:rsidR="00C5319E" w:rsidRDefault="00C5319E" w:rsidP="00475EDD">
      <w:pPr>
        <w:suppressLineNumbers/>
        <w:autoSpaceDE w:val="0"/>
        <w:autoSpaceDN w:val="0"/>
        <w:adjustRightInd w:val="0"/>
        <w:spacing w:before="0" w:after="0"/>
        <w:rPr>
          <w:lang w:val="es-ES"/>
        </w:rPr>
      </w:pPr>
      <w:r>
        <w:rPr>
          <w:lang w:val="es-ES"/>
        </w:rPr>
        <w:t>—</w:t>
      </w:r>
      <w:r w:rsidRPr="00A73F59">
        <w:rPr>
          <w:lang w:val="es-ES"/>
        </w:rPr>
        <w:t>Pues ahora voy a pintar un cuadro de historia, o, mejor, de Antiguo Testame</w:t>
      </w:r>
      <w:r>
        <w:rPr>
          <w:lang w:val="es-ES"/>
        </w:rPr>
        <w:t>nto, y me estoy documentando...</w:t>
      </w:r>
    </w:p>
    <w:p w:rsidR="00C5319E" w:rsidRPr="00A73F59" w:rsidRDefault="00C5319E" w:rsidP="00C5319E">
      <w:pPr>
        <w:autoSpaceDE w:val="0"/>
        <w:autoSpaceDN w:val="0"/>
        <w:adjustRightInd w:val="0"/>
        <w:spacing w:before="0" w:after="0"/>
        <w:rPr>
          <w:lang w:val="es-ES"/>
        </w:rPr>
      </w:pPr>
      <w:r>
        <w:rPr>
          <w:lang w:val="es-ES"/>
        </w:rPr>
        <w:t>—</w:t>
      </w:r>
      <w:r w:rsidRPr="00A73F59">
        <w:rPr>
          <w:lang w:val="es-ES"/>
        </w:rPr>
        <w:t>¿Cómo? ¿Bus</w:t>
      </w:r>
      <w:r w:rsidR="00EC6CDE">
        <w:rPr>
          <w:lang w:val="es-ES"/>
        </w:rPr>
        <w:t>cando modelos de aquella época?</w:t>
      </w:r>
    </w:p>
    <w:p w:rsidR="00C5319E" w:rsidRDefault="00C5319E" w:rsidP="00C5319E">
      <w:pPr>
        <w:autoSpaceDE w:val="0"/>
        <w:autoSpaceDN w:val="0"/>
        <w:adjustRightInd w:val="0"/>
        <w:spacing w:before="0" w:after="0"/>
        <w:rPr>
          <w:lang w:val="es-ES"/>
        </w:rPr>
      </w:pPr>
      <w:r>
        <w:rPr>
          <w:lang w:val="es-ES"/>
        </w:rPr>
        <w:t>—</w:t>
      </w:r>
      <w:r w:rsidRPr="00A73F59">
        <w:rPr>
          <w:lang w:val="es-ES"/>
        </w:rPr>
        <w:t xml:space="preserve">No; leyendo </w:t>
      </w:r>
      <w:r>
        <w:rPr>
          <w:lang w:val="es-ES"/>
        </w:rPr>
        <w:t>la Biblia y comentarios a ella.</w:t>
      </w:r>
    </w:p>
    <w:p w:rsidR="00C5319E" w:rsidRPr="00A73F59" w:rsidRDefault="00C5319E" w:rsidP="00C5319E">
      <w:pPr>
        <w:autoSpaceDE w:val="0"/>
        <w:autoSpaceDN w:val="0"/>
        <w:adjustRightInd w:val="0"/>
        <w:spacing w:before="0" w:after="0"/>
        <w:rPr>
          <w:lang w:val="es-ES"/>
        </w:rPr>
      </w:pPr>
      <w:r>
        <w:rPr>
          <w:lang w:val="es-ES"/>
        </w:rPr>
        <w:t>—</w:t>
      </w:r>
      <w:r w:rsidRPr="00A73F59">
        <w:rPr>
          <w:lang w:val="es-ES"/>
        </w:rPr>
        <w:t xml:space="preserve">Bien digo yo que </w:t>
      </w:r>
      <w:r w:rsidR="00EC6CDE">
        <w:rPr>
          <w:lang w:val="es-ES"/>
        </w:rPr>
        <w:t>tú eres un pintor científico...</w:t>
      </w:r>
    </w:p>
    <w:p w:rsidR="00C5319E" w:rsidRPr="00A73F59" w:rsidRDefault="00C5319E" w:rsidP="00C5319E">
      <w:pPr>
        <w:autoSpaceDE w:val="0"/>
        <w:autoSpaceDN w:val="0"/>
        <w:adjustRightInd w:val="0"/>
        <w:spacing w:before="0" w:after="0"/>
        <w:rPr>
          <w:lang w:val="es-ES"/>
        </w:rPr>
      </w:pPr>
      <w:r>
        <w:rPr>
          <w:lang w:val="es-ES"/>
        </w:rPr>
        <w:t>—</w:t>
      </w:r>
      <w:r w:rsidRPr="00A73F59">
        <w:rPr>
          <w:lang w:val="es-ES"/>
        </w:rPr>
        <w:t>Y tú</w:t>
      </w:r>
      <w:r w:rsidR="00EC6CDE">
        <w:rPr>
          <w:lang w:val="es-ES"/>
        </w:rPr>
        <w:t xml:space="preserve"> un médico artista, ¿no es eso?</w:t>
      </w:r>
    </w:p>
    <w:p w:rsidR="00C5319E" w:rsidRPr="00A73F59" w:rsidRDefault="00C5319E" w:rsidP="00C5319E">
      <w:pPr>
        <w:autoSpaceDE w:val="0"/>
        <w:autoSpaceDN w:val="0"/>
        <w:adjustRightInd w:val="0"/>
        <w:spacing w:before="0" w:after="0"/>
        <w:rPr>
          <w:lang w:val="es-ES"/>
        </w:rPr>
      </w:pPr>
      <w:r>
        <w:rPr>
          <w:lang w:val="es-ES"/>
        </w:rPr>
        <w:t>—</w:t>
      </w:r>
      <w:r w:rsidRPr="00180C69">
        <w:rPr>
          <w:lang w:val="es-ES"/>
        </w:rPr>
        <w:t>¡Peor que un pintor científico… literato! ¡Cuida de no hacer con el pincel literatura!</w:t>
      </w:r>
    </w:p>
    <w:p w:rsidR="00C5319E" w:rsidRPr="00A73F59" w:rsidRDefault="00C5319E" w:rsidP="00C5319E">
      <w:pPr>
        <w:autoSpaceDE w:val="0"/>
        <w:autoSpaceDN w:val="0"/>
        <w:adjustRightInd w:val="0"/>
        <w:spacing w:before="0" w:after="0"/>
        <w:rPr>
          <w:lang w:val="es-ES"/>
        </w:rPr>
      </w:pPr>
      <w:r>
        <w:rPr>
          <w:lang w:val="es-ES"/>
        </w:rPr>
        <w:t>—</w:t>
      </w:r>
      <w:r w:rsidRPr="00A73F59">
        <w:rPr>
          <w:lang w:val="es-ES"/>
        </w:rPr>
        <w:t>¿Y cuál v</w:t>
      </w:r>
      <w:r w:rsidR="00EC6CDE">
        <w:rPr>
          <w:lang w:val="es-ES"/>
        </w:rPr>
        <w:t>a a ser el asunto de tu cuadro?</w:t>
      </w:r>
    </w:p>
    <w:p w:rsidR="00C5319E" w:rsidRPr="00666258" w:rsidRDefault="00C5319E" w:rsidP="00C5319E">
      <w:pPr>
        <w:autoSpaceDE w:val="0"/>
        <w:autoSpaceDN w:val="0"/>
        <w:adjustRightInd w:val="0"/>
        <w:spacing w:before="0" w:after="0"/>
        <w:rPr>
          <w:u w:val="single"/>
          <w:lang w:val="es-ES"/>
        </w:rPr>
      </w:pPr>
      <w:r>
        <w:rPr>
          <w:lang w:val="es-ES"/>
        </w:rPr>
        <w:t>—</w:t>
      </w:r>
      <w:r w:rsidRPr="00A73F59">
        <w:rPr>
          <w:lang w:val="es-ES"/>
        </w:rPr>
        <w:t xml:space="preserve">La muerte de Abel por Caín, el primer fratricidio. </w:t>
      </w:r>
      <w:r w:rsidRPr="00666258">
        <w:rPr>
          <w:u w:val="single"/>
          <w:lang w:val="es-ES"/>
        </w:rPr>
        <w:t>Joaquín palideció aún más, y mirando fijamente a su primer</w:t>
      </w:r>
      <w:r w:rsidR="00EC6CDE" w:rsidRPr="00666258">
        <w:rPr>
          <w:u w:val="single"/>
          <w:lang w:val="es-ES"/>
        </w:rPr>
        <w:t xml:space="preserve"> amigo le preguntó a media voz:</w:t>
      </w:r>
    </w:p>
    <w:p w:rsidR="00C5319E" w:rsidRPr="00A73F59" w:rsidRDefault="00C5319E" w:rsidP="00C5319E">
      <w:pPr>
        <w:autoSpaceDE w:val="0"/>
        <w:autoSpaceDN w:val="0"/>
        <w:adjustRightInd w:val="0"/>
        <w:spacing w:before="0" w:after="0"/>
        <w:rPr>
          <w:lang w:val="es-ES"/>
        </w:rPr>
      </w:pPr>
      <w:r>
        <w:rPr>
          <w:lang w:val="es-ES"/>
        </w:rPr>
        <w:t>—</w:t>
      </w:r>
      <w:r w:rsidR="00EC6CDE">
        <w:rPr>
          <w:lang w:val="es-ES"/>
        </w:rPr>
        <w:t>¿Y cómo se te ha ocurrido eso?</w:t>
      </w:r>
    </w:p>
    <w:p w:rsidR="00C5319E" w:rsidRPr="00A73F59" w:rsidRDefault="00C5319E" w:rsidP="00C5319E">
      <w:pPr>
        <w:autoSpaceDE w:val="0"/>
        <w:autoSpaceDN w:val="0"/>
        <w:adjustRightInd w:val="0"/>
        <w:spacing w:before="0" w:after="0"/>
        <w:rPr>
          <w:lang w:val="es-ES"/>
        </w:rPr>
      </w:pPr>
      <w:r>
        <w:rPr>
          <w:lang w:val="es-ES"/>
        </w:rPr>
        <w:t>—</w:t>
      </w:r>
      <w:r w:rsidRPr="00A73F59">
        <w:rPr>
          <w:lang w:val="es-ES"/>
        </w:rPr>
        <w:t xml:space="preserve">Muy sencillo </w:t>
      </w:r>
      <w:r>
        <w:rPr>
          <w:lang w:val="es-ES"/>
        </w:rPr>
        <w:t>—</w:t>
      </w:r>
      <w:r w:rsidRPr="00666258">
        <w:rPr>
          <w:u w:val="single"/>
          <w:lang w:val="es-ES"/>
        </w:rPr>
        <w:t>contestó Abel, sin haberse percatado del ánimo de su amigo</w:t>
      </w:r>
      <w:r>
        <w:rPr>
          <w:lang w:val="es-ES"/>
        </w:rPr>
        <w:t>—</w:t>
      </w:r>
      <w:r w:rsidRPr="00A73F59">
        <w:rPr>
          <w:lang w:val="es-ES"/>
        </w:rPr>
        <w:t>; es la sugestión del nombre. Como me llamo Abe</w:t>
      </w:r>
      <w:r w:rsidR="00EC6CDE">
        <w:rPr>
          <w:lang w:val="es-ES"/>
        </w:rPr>
        <w:t>l... Dos estudios de desnudo...</w:t>
      </w:r>
    </w:p>
    <w:p w:rsidR="00C5319E" w:rsidRPr="00A73F59" w:rsidRDefault="00C5319E" w:rsidP="00C5319E">
      <w:pPr>
        <w:autoSpaceDE w:val="0"/>
        <w:autoSpaceDN w:val="0"/>
        <w:adjustRightInd w:val="0"/>
        <w:spacing w:before="0" w:after="0"/>
        <w:rPr>
          <w:lang w:val="es-ES"/>
        </w:rPr>
      </w:pPr>
      <w:r>
        <w:rPr>
          <w:lang w:val="es-ES"/>
        </w:rPr>
        <w:t>—</w:t>
      </w:r>
      <w:r w:rsidRPr="00A73F59">
        <w:rPr>
          <w:lang w:val="es-ES"/>
        </w:rPr>
        <w:t xml:space="preserve">Sí, desnudo </w:t>
      </w:r>
      <w:r w:rsidR="00EC6CDE">
        <w:rPr>
          <w:lang w:val="es-ES"/>
        </w:rPr>
        <w:t>del cuerpo... Y aun del alma...</w:t>
      </w:r>
    </w:p>
    <w:p w:rsidR="00C5319E" w:rsidRPr="00A73F59" w:rsidRDefault="00C5319E" w:rsidP="00C5319E">
      <w:pPr>
        <w:autoSpaceDE w:val="0"/>
        <w:autoSpaceDN w:val="0"/>
        <w:adjustRightInd w:val="0"/>
        <w:spacing w:before="0" w:after="0"/>
        <w:rPr>
          <w:lang w:val="es-ES"/>
        </w:rPr>
      </w:pPr>
      <w:r>
        <w:rPr>
          <w:lang w:val="es-ES"/>
        </w:rPr>
        <w:t>—</w:t>
      </w:r>
      <w:r w:rsidR="00EC6CDE">
        <w:rPr>
          <w:lang w:val="es-ES"/>
        </w:rPr>
        <w:t>¿Pero piensas pintar sus almas?</w:t>
      </w:r>
    </w:p>
    <w:p w:rsidR="00C5319E" w:rsidRPr="00A73F59" w:rsidRDefault="00C5319E" w:rsidP="00C5319E">
      <w:pPr>
        <w:autoSpaceDE w:val="0"/>
        <w:autoSpaceDN w:val="0"/>
        <w:adjustRightInd w:val="0"/>
        <w:spacing w:before="0" w:after="0"/>
        <w:rPr>
          <w:lang w:val="es-ES"/>
        </w:rPr>
      </w:pPr>
      <w:r>
        <w:rPr>
          <w:lang w:val="es-ES"/>
        </w:rPr>
        <w:t>—</w:t>
      </w:r>
      <w:r w:rsidRPr="00A73F59">
        <w:rPr>
          <w:lang w:val="es-ES"/>
        </w:rPr>
        <w:t xml:space="preserve"> ¡Claro está! El alma de Caín, de l</w:t>
      </w:r>
      <w:r w:rsidR="00EC6CDE">
        <w:rPr>
          <w:lang w:val="es-ES"/>
        </w:rPr>
        <w:t>a envidia, y el alma de Abel...</w:t>
      </w:r>
    </w:p>
    <w:p w:rsidR="00C5319E" w:rsidRPr="00A73F59" w:rsidRDefault="00C5319E" w:rsidP="00C5319E">
      <w:pPr>
        <w:autoSpaceDE w:val="0"/>
        <w:autoSpaceDN w:val="0"/>
        <w:adjustRightInd w:val="0"/>
        <w:spacing w:before="0" w:after="0"/>
        <w:rPr>
          <w:lang w:val="es-ES"/>
        </w:rPr>
      </w:pPr>
      <w:r>
        <w:rPr>
          <w:lang w:val="es-ES"/>
        </w:rPr>
        <w:t>—</w:t>
      </w:r>
      <w:r w:rsidR="00EC6CDE">
        <w:rPr>
          <w:lang w:val="es-ES"/>
        </w:rPr>
        <w:t xml:space="preserve"> ¿El alma de qué?</w:t>
      </w:r>
    </w:p>
    <w:p w:rsidR="00C5319E" w:rsidRPr="00A73F59" w:rsidRDefault="00C5319E" w:rsidP="00C5319E">
      <w:pPr>
        <w:autoSpaceDE w:val="0"/>
        <w:autoSpaceDN w:val="0"/>
        <w:adjustRightInd w:val="0"/>
        <w:spacing w:before="0" w:after="0"/>
        <w:rPr>
          <w:lang w:val="es-ES"/>
        </w:rPr>
      </w:pPr>
      <w:r>
        <w:rPr>
          <w:lang w:val="es-ES"/>
        </w:rPr>
        <w:t>—</w:t>
      </w:r>
      <w:r w:rsidRPr="00A73F59">
        <w:rPr>
          <w:lang w:val="es-ES"/>
        </w:rPr>
        <w:t xml:space="preserve">En eso estoy ahora. No acierto a dar con la expresión, con el alma de Abel. Porque quiero pintarle antes de morir, derribado en tierra y herido de muerte por su hermano. Aquí tengo el Génesis y el </w:t>
      </w:r>
      <w:r w:rsidRPr="00A73F59">
        <w:rPr>
          <w:i/>
          <w:lang w:val="es-ES"/>
        </w:rPr>
        <w:t>Caín</w:t>
      </w:r>
      <w:r w:rsidR="00EB1D51">
        <w:rPr>
          <w:lang w:val="es-ES"/>
        </w:rPr>
        <w:t xml:space="preserve"> de lord Byron. ¿Lo conoces?</w:t>
      </w:r>
    </w:p>
    <w:p w:rsidR="00C5319E" w:rsidRPr="00A73F59" w:rsidRDefault="00C5319E" w:rsidP="00C5319E">
      <w:pPr>
        <w:autoSpaceDE w:val="0"/>
        <w:autoSpaceDN w:val="0"/>
        <w:adjustRightInd w:val="0"/>
        <w:spacing w:before="0" w:after="0"/>
        <w:rPr>
          <w:lang w:val="es-ES"/>
        </w:rPr>
      </w:pPr>
      <w:r>
        <w:rPr>
          <w:lang w:val="es-ES"/>
        </w:rPr>
        <w:t>—</w:t>
      </w:r>
      <w:r w:rsidRPr="00A73F59">
        <w:rPr>
          <w:lang w:val="es-ES"/>
        </w:rPr>
        <w:t xml:space="preserve">No, no conozco el Caín de lord Byron. </w:t>
      </w:r>
      <w:r w:rsidR="00EB1D51">
        <w:rPr>
          <w:lang w:val="es-ES"/>
        </w:rPr>
        <w:t>¿Y qué has sacado de la Biblia?</w:t>
      </w:r>
    </w:p>
    <w:p w:rsidR="00C5319E" w:rsidRPr="00A73F59" w:rsidRDefault="00C5319E" w:rsidP="00C5319E">
      <w:pPr>
        <w:autoSpaceDE w:val="0"/>
        <w:autoSpaceDN w:val="0"/>
        <w:adjustRightInd w:val="0"/>
        <w:spacing w:before="0" w:after="0"/>
        <w:rPr>
          <w:lang w:val="es-ES"/>
        </w:rPr>
      </w:pPr>
      <w:r>
        <w:rPr>
          <w:lang w:val="es-ES"/>
        </w:rPr>
        <w:t>—</w:t>
      </w:r>
      <w:r w:rsidRPr="00A73F59">
        <w:rPr>
          <w:lang w:val="es-ES"/>
        </w:rPr>
        <w:t xml:space="preserve">Poca cosa... Verás </w:t>
      </w:r>
      <w:r>
        <w:rPr>
          <w:lang w:val="es-ES"/>
        </w:rPr>
        <w:t>—</w:t>
      </w:r>
      <w:r w:rsidRPr="00666258">
        <w:rPr>
          <w:u w:val="single"/>
          <w:lang w:val="es-ES"/>
        </w:rPr>
        <w:t>y tomando un libro, leyó</w:t>
      </w:r>
      <w:r>
        <w:rPr>
          <w:lang w:val="es-ES"/>
        </w:rPr>
        <w:t>—</w:t>
      </w:r>
      <w:r w:rsidRPr="00A73F59">
        <w:rPr>
          <w:lang w:val="es-ES"/>
        </w:rPr>
        <w:t xml:space="preserve">: </w:t>
      </w:r>
      <w:r>
        <w:rPr>
          <w:lang w:val="es-ES"/>
        </w:rPr>
        <w:t>“</w:t>
      </w:r>
      <w:r w:rsidRPr="00A73F59">
        <w:rPr>
          <w:lang w:val="es-ES"/>
        </w:rPr>
        <w:t>conoció Adán a su mujer Eva, la cual concibió y parió a Caín, y dijo: He adquirido varón por Jehová. Y después parió a su hermano Abel, y fue Abel pastor de ovejas, y Caín fue labrador de la tierra. Y aconteció, andando el tiempo, que Caín trajo del fruto de la tierra una ofrenda a Jehová y Abel trajo de los primogénitos de sus ovejas y de su grosura. Y miró Jehová con agrado a Abel y a su ofrenda, mas no miró propicio a Caín y a la ofrenda...</w:t>
      </w:r>
      <w:r>
        <w:rPr>
          <w:lang w:val="es-ES"/>
        </w:rPr>
        <w:t>”</w:t>
      </w:r>
    </w:p>
    <w:p w:rsidR="00C5319E" w:rsidRPr="00A73F59" w:rsidRDefault="00C5319E" w:rsidP="00C5319E">
      <w:pPr>
        <w:autoSpaceDE w:val="0"/>
        <w:autoSpaceDN w:val="0"/>
        <w:adjustRightInd w:val="0"/>
        <w:spacing w:before="0" w:after="0"/>
        <w:rPr>
          <w:lang w:val="es-ES"/>
        </w:rPr>
      </w:pPr>
      <w:r>
        <w:rPr>
          <w:lang w:val="es-ES"/>
        </w:rPr>
        <w:t>—</w:t>
      </w:r>
      <w:r w:rsidRPr="00A73F59">
        <w:rPr>
          <w:lang w:val="es-ES"/>
        </w:rPr>
        <w:t xml:space="preserve">Y eso, ¿por qué? ... </w:t>
      </w:r>
      <w:r>
        <w:rPr>
          <w:lang w:val="es-ES"/>
        </w:rPr>
        <w:t>—</w:t>
      </w:r>
      <w:r w:rsidRPr="00666258">
        <w:rPr>
          <w:u w:val="single"/>
          <w:lang w:val="es-ES"/>
        </w:rPr>
        <w:t>interrumpió Joaquín</w:t>
      </w:r>
      <w:r>
        <w:rPr>
          <w:lang w:val="es-ES"/>
        </w:rPr>
        <w:t>—</w:t>
      </w:r>
      <w:r w:rsidRPr="00A73F59">
        <w:rPr>
          <w:lang w:val="es-ES"/>
        </w:rPr>
        <w:t>¿Por qué miró Dios con agrado la ofrenda d</w:t>
      </w:r>
      <w:r w:rsidR="00EB1D51">
        <w:rPr>
          <w:lang w:val="es-ES"/>
        </w:rPr>
        <w:t>e Abel y con desdén la de Caín?</w:t>
      </w:r>
    </w:p>
    <w:p w:rsidR="00C5319E" w:rsidRPr="00A73F59" w:rsidRDefault="00C5319E" w:rsidP="00C5319E">
      <w:pPr>
        <w:autoSpaceDE w:val="0"/>
        <w:autoSpaceDN w:val="0"/>
        <w:adjustRightInd w:val="0"/>
        <w:spacing w:before="0" w:after="0"/>
        <w:rPr>
          <w:lang w:val="es-ES"/>
        </w:rPr>
      </w:pPr>
      <w:r>
        <w:rPr>
          <w:lang w:val="es-ES"/>
        </w:rPr>
        <w:t>—</w:t>
      </w:r>
      <w:r w:rsidRPr="00A73F59">
        <w:rPr>
          <w:lang w:val="es-ES"/>
        </w:rPr>
        <w:t>No lo explica aq</w:t>
      </w:r>
      <w:r w:rsidR="00EB1D51">
        <w:rPr>
          <w:lang w:val="es-ES"/>
        </w:rPr>
        <w:t>uí…</w:t>
      </w:r>
    </w:p>
    <w:p w:rsidR="00C5319E" w:rsidRPr="00A73F59" w:rsidRDefault="00C5319E" w:rsidP="00C5319E">
      <w:pPr>
        <w:autoSpaceDE w:val="0"/>
        <w:autoSpaceDN w:val="0"/>
        <w:adjustRightInd w:val="0"/>
        <w:spacing w:before="0" w:after="0"/>
        <w:rPr>
          <w:lang w:val="es-ES"/>
        </w:rPr>
      </w:pPr>
      <w:r>
        <w:rPr>
          <w:lang w:val="es-ES"/>
        </w:rPr>
        <w:t>—</w:t>
      </w:r>
      <w:r w:rsidRPr="00A73F59">
        <w:rPr>
          <w:lang w:val="es-ES"/>
        </w:rPr>
        <w:t>¿Y no te lo has preguntado tú antes</w:t>
      </w:r>
      <w:r w:rsidR="00EB1D51">
        <w:rPr>
          <w:lang w:val="es-ES"/>
        </w:rPr>
        <w:t xml:space="preserve"> de ponerte a pintar tu cuadro?</w:t>
      </w:r>
    </w:p>
    <w:p w:rsidR="00C5319E" w:rsidRPr="00A73F59" w:rsidRDefault="00C5319E" w:rsidP="00C5319E">
      <w:pPr>
        <w:autoSpaceDE w:val="0"/>
        <w:autoSpaceDN w:val="0"/>
        <w:adjustRightInd w:val="0"/>
        <w:spacing w:before="0" w:after="0"/>
        <w:rPr>
          <w:lang w:val="es-ES"/>
        </w:rPr>
      </w:pPr>
      <w:r>
        <w:rPr>
          <w:lang w:val="es-ES"/>
        </w:rPr>
        <w:t>—</w:t>
      </w:r>
      <w:r w:rsidRPr="00A73F59">
        <w:rPr>
          <w:lang w:val="es-ES"/>
        </w:rPr>
        <w:t>Aún no... Acaso porque Dios veía ya en Caín el futuro matador de</w:t>
      </w:r>
      <w:r w:rsidR="00EB1D51">
        <w:rPr>
          <w:lang w:val="es-ES"/>
        </w:rPr>
        <w:t xml:space="preserve"> su hermano..., al envidioso...</w:t>
      </w:r>
    </w:p>
    <w:p w:rsidR="00C5319E" w:rsidRPr="00A73F59" w:rsidRDefault="00C5319E" w:rsidP="00C5319E">
      <w:pPr>
        <w:autoSpaceDE w:val="0"/>
        <w:autoSpaceDN w:val="0"/>
        <w:adjustRightInd w:val="0"/>
        <w:spacing w:before="0" w:after="0"/>
        <w:rPr>
          <w:lang w:val="es-ES"/>
        </w:rPr>
      </w:pPr>
      <w:r>
        <w:rPr>
          <w:lang w:val="es-ES"/>
        </w:rPr>
        <w:t>—</w:t>
      </w:r>
      <w:r w:rsidRPr="00A73F59">
        <w:rPr>
          <w:lang w:val="es-ES"/>
        </w:rPr>
        <w:t>Entonces es que le había hecho envidioso, es que le había dado un bebedizo. Sigue</w:t>
      </w:r>
      <w:r w:rsidR="00EB1D51">
        <w:rPr>
          <w:lang w:val="es-ES"/>
        </w:rPr>
        <w:t xml:space="preserve"> leyendo.</w:t>
      </w:r>
    </w:p>
    <w:p w:rsidR="00C5319E" w:rsidRPr="00A73F59" w:rsidRDefault="00C5319E" w:rsidP="00C5319E">
      <w:pPr>
        <w:autoSpaceDE w:val="0"/>
        <w:autoSpaceDN w:val="0"/>
        <w:adjustRightInd w:val="0"/>
        <w:spacing w:before="0" w:after="0"/>
        <w:rPr>
          <w:lang w:val="es-ES"/>
        </w:rPr>
      </w:pPr>
      <w:r>
        <w:rPr>
          <w:lang w:val="es-ES"/>
        </w:rPr>
        <w:t>—</w:t>
      </w:r>
      <w:r w:rsidRPr="00A73F59">
        <w:rPr>
          <w:lang w:val="es-ES"/>
        </w:rPr>
        <w:t xml:space="preserve">Y </w:t>
      </w:r>
      <w:proofErr w:type="spellStart"/>
      <w:r w:rsidRPr="00A73F59">
        <w:rPr>
          <w:lang w:val="es-ES"/>
        </w:rPr>
        <w:t>ensañóse</w:t>
      </w:r>
      <w:proofErr w:type="spellEnd"/>
      <w:r w:rsidR="00AC72D3">
        <w:rPr>
          <w:rStyle w:val="Appelnotedebasdep"/>
          <w:lang w:val="es-ES"/>
        </w:rPr>
        <w:footnoteReference w:id="1"/>
      </w:r>
      <w:r w:rsidRPr="00A73F59">
        <w:rPr>
          <w:lang w:val="es-ES"/>
        </w:rPr>
        <w:t xml:space="preserve"> Caín en gran manera y decayó su semblante. Y entonces Jehová dijo a Caín: </w:t>
      </w:r>
      <w:r>
        <w:rPr>
          <w:lang w:val="es-ES"/>
        </w:rPr>
        <w:t>“</w:t>
      </w:r>
      <w:r w:rsidRPr="00A73F59">
        <w:rPr>
          <w:lang w:val="es-ES"/>
        </w:rPr>
        <w:t>¿Por qué te has ensañado? ¿Y por qué se ha demudado tu rostro? Si bien</w:t>
      </w:r>
      <w:r>
        <w:rPr>
          <w:lang w:val="es-ES"/>
        </w:rPr>
        <w:t xml:space="preserve"> hicieres, ¿no serás ensalzado?</w:t>
      </w:r>
      <w:r w:rsidRPr="00A73F59">
        <w:rPr>
          <w:lang w:val="es-ES"/>
        </w:rPr>
        <w:t>; y si no hicieres bien, el pecado está a tu puerta. Ahí está que te desea, pero tú le dominarás...</w:t>
      </w:r>
      <w:r>
        <w:rPr>
          <w:lang w:val="es-ES"/>
        </w:rPr>
        <w:t>”</w:t>
      </w:r>
    </w:p>
    <w:p w:rsidR="00C5319E" w:rsidRPr="00A73F59" w:rsidRDefault="00C5319E" w:rsidP="00C5319E">
      <w:pPr>
        <w:autoSpaceDE w:val="0"/>
        <w:autoSpaceDN w:val="0"/>
        <w:adjustRightInd w:val="0"/>
        <w:spacing w:before="0" w:after="0"/>
        <w:rPr>
          <w:lang w:val="es-ES"/>
        </w:rPr>
      </w:pPr>
      <w:r>
        <w:rPr>
          <w:lang w:val="es-ES"/>
        </w:rPr>
        <w:t>—</w:t>
      </w:r>
      <w:r w:rsidRPr="00A73F59">
        <w:rPr>
          <w:lang w:val="es-ES"/>
        </w:rPr>
        <w:t xml:space="preserve">Y le venció el pecado </w:t>
      </w:r>
      <w:r>
        <w:rPr>
          <w:lang w:val="es-ES"/>
        </w:rPr>
        <w:t>—</w:t>
      </w:r>
      <w:r w:rsidRPr="00A3032B">
        <w:rPr>
          <w:u w:val="single"/>
          <w:lang w:val="es-ES"/>
        </w:rPr>
        <w:t>interrumpió Joaquín</w:t>
      </w:r>
      <w:r>
        <w:rPr>
          <w:lang w:val="es-ES"/>
        </w:rPr>
        <w:t>—</w:t>
      </w:r>
      <w:r w:rsidRPr="00A73F59">
        <w:rPr>
          <w:lang w:val="es-ES"/>
        </w:rPr>
        <w:t xml:space="preserve"> porque Dios le h</w:t>
      </w:r>
      <w:r>
        <w:rPr>
          <w:lang w:val="es-ES"/>
        </w:rPr>
        <w:t>abía dejado de su mano. ¡Sigue!</w:t>
      </w:r>
    </w:p>
    <w:p w:rsidR="00C5319E" w:rsidRPr="00A73F59" w:rsidRDefault="00C5319E" w:rsidP="00C5319E">
      <w:pPr>
        <w:autoSpaceDE w:val="0"/>
        <w:autoSpaceDN w:val="0"/>
        <w:adjustRightInd w:val="0"/>
        <w:spacing w:before="0" w:after="0"/>
        <w:rPr>
          <w:lang w:val="es-ES"/>
        </w:rPr>
      </w:pPr>
      <w:r>
        <w:rPr>
          <w:lang w:val="es-ES"/>
        </w:rPr>
        <w:lastRenderedPageBreak/>
        <w:t>—</w:t>
      </w:r>
      <w:r w:rsidRPr="00A73F59">
        <w:rPr>
          <w:lang w:val="es-ES"/>
        </w:rPr>
        <w:t>“Y habló Caín a su hermano Abel, y aconteció que estando ellos en el campo, Caín se levantó contra su hermano Abel y le mató. Y Jehová dijo a Caín...</w:t>
      </w:r>
      <w:r>
        <w:rPr>
          <w:lang w:val="es-ES"/>
        </w:rPr>
        <w:t>”</w:t>
      </w:r>
    </w:p>
    <w:p w:rsidR="00C5319E" w:rsidRPr="00A73F59" w:rsidRDefault="00C5319E" w:rsidP="00C5319E">
      <w:pPr>
        <w:autoSpaceDE w:val="0"/>
        <w:autoSpaceDN w:val="0"/>
        <w:adjustRightInd w:val="0"/>
        <w:spacing w:before="0" w:after="0"/>
        <w:rPr>
          <w:lang w:val="es-ES"/>
        </w:rPr>
      </w:pPr>
      <w:r>
        <w:rPr>
          <w:lang w:val="es-ES"/>
        </w:rPr>
        <w:t>—</w:t>
      </w:r>
      <w:r w:rsidRPr="00A73F59">
        <w:rPr>
          <w:lang w:val="es-ES"/>
        </w:rPr>
        <w:t xml:space="preserve"> ¡Basta! No leas más. No me interesa lo que Jehová dijo a Caín luego q</w:t>
      </w:r>
      <w:r w:rsidR="00EB1D51">
        <w:rPr>
          <w:lang w:val="es-ES"/>
        </w:rPr>
        <w:t>ue la cosa no tenía ya remedio.</w:t>
      </w:r>
    </w:p>
    <w:p w:rsidR="00C5319E" w:rsidRPr="00A3032B" w:rsidRDefault="00C5319E" w:rsidP="00C5319E">
      <w:pPr>
        <w:autoSpaceDE w:val="0"/>
        <w:autoSpaceDN w:val="0"/>
        <w:adjustRightInd w:val="0"/>
        <w:spacing w:before="0" w:after="0"/>
        <w:rPr>
          <w:u w:val="single"/>
          <w:lang w:val="es-ES"/>
        </w:rPr>
      </w:pPr>
      <w:r w:rsidRPr="00A3032B">
        <w:rPr>
          <w:u w:val="single"/>
          <w:lang w:val="es-ES"/>
        </w:rPr>
        <w:t xml:space="preserve">Apoyó Joaquín los codos en la mesa, la cara entre las palmas de la mano, y clavando una mirada helada y punzante en la mirada de Abel, sin </w:t>
      </w:r>
      <w:r w:rsidR="00EB1D51" w:rsidRPr="00A3032B">
        <w:rPr>
          <w:u w:val="single"/>
          <w:lang w:val="es-ES"/>
        </w:rPr>
        <w:t>saber de qué alarmado, le dijo:</w:t>
      </w:r>
    </w:p>
    <w:p w:rsidR="00C5319E" w:rsidRPr="00A73F59" w:rsidRDefault="00C5319E" w:rsidP="00C5319E">
      <w:pPr>
        <w:autoSpaceDE w:val="0"/>
        <w:autoSpaceDN w:val="0"/>
        <w:adjustRightInd w:val="0"/>
        <w:spacing w:before="0" w:after="0"/>
        <w:rPr>
          <w:lang w:val="es-ES"/>
        </w:rPr>
      </w:pPr>
      <w:r>
        <w:rPr>
          <w:lang w:val="es-ES"/>
        </w:rPr>
        <w:t>—</w:t>
      </w:r>
      <w:r w:rsidRPr="00A73F59">
        <w:rPr>
          <w:lang w:val="es-ES"/>
        </w:rPr>
        <w:t xml:space="preserve">¿No has oído nunca una especie de broma que gastan con los niños que aprenden de memoria la Historia sagrada cuando les preguntan: </w:t>
      </w:r>
      <w:r>
        <w:rPr>
          <w:lang w:val="es-ES"/>
        </w:rPr>
        <w:t>“¿Quién mató a Caín?”</w:t>
      </w:r>
    </w:p>
    <w:p w:rsidR="00C5319E" w:rsidRPr="00A73F59" w:rsidRDefault="00C5319E" w:rsidP="00C5319E">
      <w:pPr>
        <w:autoSpaceDE w:val="0"/>
        <w:autoSpaceDN w:val="0"/>
        <w:adjustRightInd w:val="0"/>
        <w:spacing w:before="0" w:after="0"/>
        <w:rPr>
          <w:lang w:val="es-ES"/>
        </w:rPr>
      </w:pPr>
      <w:r>
        <w:rPr>
          <w:lang w:val="es-ES"/>
        </w:rPr>
        <w:t>—</w:t>
      </w:r>
      <w:r w:rsidRPr="00A73F59">
        <w:rPr>
          <w:lang w:val="es-ES"/>
        </w:rPr>
        <w:t xml:space="preserve"> </w:t>
      </w:r>
      <w:proofErr w:type="spellStart"/>
      <w:r w:rsidRPr="00A73F59">
        <w:rPr>
          <w:lang w:val="es-ES"/>
        </w:rPr>
        <w:t>iNo</w:t>
      </w:r>
      <w:proofErr w:type="spellEnd"/>
      <w:r w:rsidRPr="00A73F59">
        <w:rPr>
          <w:lang w:val="es-ES"/>
        </w:rPr>
        <w:t xml:space="preserve">! </w:t>
      </w:r>
      <w:bookmarkStart w:id="0" w:name="_GoBack"/>
      <w:bookmarkEnd w:id="0"/>
    </w:p>
    <w:p w:rsidR="00C5319E" w:rsidRPr="00A73F59" w:rsidRDefault="00C5319E" w:rsidP="00C5319E">
      <w:pPr>
        <w:autoSpaceDE w:val="0"/>
        <w:autoSpaceDN w:val="0"/>
        <w:adjustRightInd w:val="0"/>
        <w:spacing w:before="0" w:after="0"/>
        <w:rPr>
          <w:lang w:val="es-ES"/>
        </w:rPr>
      </w:pPr>
      <w:r>
        <w:rPr>
          <w:lang w:val="es-ES"/>
        </w:rPr>
        <w:t>—</w:t>
      </w:r>
      <w:r w:rsidRPr="00A73F59">
        <w:rPr>
          <w:lang w:val="es-ES"/>
        </w:rPr>
        <w:t xml:space="preserve">Pues sí, les preguntan eso, y los niños, confundiéndose, suelen decir: </w:t>
      </w:r>
      <w:r>
        <w:rPr>
          <w:lang w:val="es-ES"/>
        </w:rPr>
        <w:t>“</w:t>
      </w:r>
      <w:r w:rsidRPr="00A73F59">
        <w:rPr>
          <w:lang w:val="es-ES"/>
        </w:rPr>
        <w:t>Su hermano Abel.</w:t>
      </w:r>
      <w:r>
        <w:rPr>
          <w:lang w:val="es-ES"/>
        </w:rPr>
        <w:t>”</w:t>
      </w:r>
    </w:p>
    <w:p w:rsidR="00C5319E" w:rsidRPr="00A73F59" w:rsidRDefault="00C5319E" w:rsidP="00C5319E">
      <w:pPr>
        <w:autoSpaceDE w:val="0"/>
        <w:autoSpaceDN w:val="0"/>
        <w:adjustRightInd w:val="0"/>
        <w:spacing w:before="0" w:after="0"/>
        <w:rPr>
          <w:lang w:val="es-ES"/>
        </w:rPr>
      </w:pPr>
      <w:r>
        <w:rPr>
          <w:lang w:val="es-ES"/>
        </w:rPr>
        <w:t>—</w:t>
      </w:r>
      <w:r w:rsidR="00475EDD">
        <w:rPr>
          <w:lang w:val="es-ES"/>
        </w:rPr>
        <w:t>No sabía eso.</w:t>
      </w:r>
    </w:p>
    <w:p w:rsidR="00C5319E" w:rsidRPr="00A73F59" w:rsidRDefault="00C5319E" w:rsidP="00C5319E">
      <w:pPr>
        <w:autoSpaceDE w:val="0"/>
        <w:autoSpaceDN w:val="0"/>
        <w:adjustRightInd w:val="0"/>
        <w:spacing w:before="0" w:after="0"/>
        <w:rPr>
          <w:lang w:val="es-ES"/>
        </w:rPr>
      </w:pPr>
      <w:r>
        <w:rPr>
          <w:lang w:val="es-ES"/>
        </w:rPr>
        <w:t>—</w:t>
      </w:r>
      <w:r w:rsidRPr="00A73F59">
        <w:rPr>
          <w:lang w:val="es-ES"/>
        </w:rPr>
        <w:t>Pues ahora lo sabes. Y dime tú, que vas a pintar esa escena bíblica... ¡y tan bíblica</w:t>
      </w:r>
      <w:proofErr w:type="gramStart"/>
      <w:r w:rsidRPr="00A73F59">
        <w:rPr>
          <w:lang w:val="es-ES"/>
        </w:rPr>
        <w:t>! ,</w:t>
      </w:r>
      <w:proofErr w:type="gramEnd"/>
      <w:r w:rsidRPr="00A73F59">
        <w:rPr>
          <w:lang w:val="es-ES"/>
        </w:rPr>
        <w:t xml:space="preserve"> ¿no se te ha ocurrido pensar que si Caín no mata a Abel habría sido éste el que habría acabado matando a su hermano? </w:t>
      </w:r>
    </w:p>
    <w:p w:rsidR="00C5319E" w:rsidRPr="00A73F59" w:rsidRDefault="00C5319E" w:rsidP="00C5319E">
      <w:pPr>
        <w:autoSpaceDE w:val="0"/>
        <w:autoSpaceDN w:val="0"/>
        <w:adjustRightInd w:val="0"/>
        <w:spacing w:before="0" w:after="0"/>
        <w:rPr>
          <w:lang w:val="es-ES"/>
        </w:rPr>
      </w:pPr>
      <w:r>
        <w:rPr>
          <w:lang w:val="es-ES"/>
        </w:rPr>
        <w:t>—</w:t>
      </w:r>
      <w:r w:rsidRPr="00A73F59">
        <w:rPr>
          <w:lang w:val="es-ES"/>
        </w:rPr>
        <w:t xml:space="preserve">¿Y cómo se te puede ocurrir eso? </w:t>
      </w:r>
    </w:p>
    <w:p w:rsidR="00C5319E" w:rsidRPr="00A73F59" w:rsidRDefault="00C5319E" w:rsidP="00C5319E">
      <w:pPr>
        <w:autoSpaceDE w:val="0"/>
        <w:autoSpaceDN w:val="0"/>
        <w:adjustRightInd w:val="0"/>
        <w:spacing w:before="0" w:after="0"/>
        <w:rPr>
          <w:lang w:val="es-ES"/>
        </w:rPr>
      </w:pPr>
      <w:r>
        <w:rPr>
          <w:lang w:val="es-ES"/>
        </w:rPr>
        <w:t>—</w:t>
      </w:r>
      <w:r w:rsidRPr="00A73F59">
        <w:rPr>
          <w:lang w:val="es-ES"/>
        </w:rPr>
        <w:t xml:space="preserve">Las ovejas de Abel eran adeptas a Dios, y Abel, el pastor, hallaba gracia a los ojos del Señor, pero los frutos de la tierra de Caín, del labrador, no gustaban a Dios, ni tenía para </w:t>
      </w:r>
      <w:proofErr w:type="gramStart"/>
      <w:r w:rsidRPr="00A73F59">
        <w:rPr>
          <w:lang w:val="es-ES"/>
        </w:rPr>
        <w:t>El gracia</w:t>
      </w:r>
      <w:proofErr w:type="gramEnd"/>
      <w:r w:rsidRPr="00A73F59">
        <w:rPr>
          <w:lang w:val="es-ES"/>
        </w:rPr>
        <w:t xml:space="preserve"> Caín. El agraciado, el favorito de Dios era Abel...; el desgraciado, Caín. </w:t>
      </w:r>
    </w:p>
    <w:p w:rsidR="00C5319E" w:rsidRPr="00A73F59" w:rsidRDefault="00C5319E" w:rsidP="00C5319E">
      <w:pPr>
        <w:autoSpaceDE w:val="0"/>
        <w:autoSpaceDN w:val="0"/>
        <w:adjustRightInd w:val="0"/>
        <w:spacing w:before="0" w:after="0"/>
        <w:rPr>
          <w:lang w:val="es-ES"/>
        </w:rPr>
      </w:pPr>
      <w:r>
        <w:rPr>
          <w:lang w:val="es-ES"/>
        </w:rPr>
        <w:t>—</w:t>
      </w:r>
      <w:r w:rsidRPr="00A73F59">
        <w:rPr>
          <w:lang w:val="es-ES"/>
        </w:rPr>
        <w:t xml:space="preserve">¿Y qué culpa tenía Abel de eso? </w:t>
      </w:r>
    </w:p>
    <w:p w:rsidR="00C5319E" w:rsidRPr="00A73F59" w:rsidRDefault="00C5319E" w:rsidP="00C5319E">
      <w:pPr>
        <w:autoSpaceDE w:val="0"/>
        <w:autoSpaceDN w:val="0"/>
        <w:adjustRightInd w:val="0"/>
        <w:spacing w:before="0" w:after="0"/>
        <w:rPr>
          <w:lang w:val="es-ES"/>
        </w:rPr>
      </w:pPr>
      <w:r>
        <w:rPr>
          <w:lang w:val="es-ES"/>
        </w:rPr>
        <w:t>—</w:t>
      </w:r>
      <w:r w:rsidRPr="00A73F59">
        <w:rPr>
          <w:lang w:val="es-ES"/>
        </w:rPr>
        <w:t>¡Ah</w:t>
      </w:r>
      <w:proofErr w:type="gramStart"/>
      <w:r w:rsidRPr="00A73F59">
        <w:rPr>
          <w:lang w:val="es-ES"/>
        </w:rPr>
        <w:t>! ,</w:t>
      </w:r>
      <w:proofErr w:type="gramEnd"/>
      <w:r w:rsidRPr="00A73F59">
        <w:rPr>
          <w:lang w:val="es-ES"/>
        </w:rPr>
        <w:t xml:space="preserve"> pero ¿tú crees q</w:t>
      </w:r>
      <w:r>
        <w:rPr>
          <w:lang w:val="es-ES"/>
        </w:rPr>
        <w:t>ue los afortunados, los agracia</w:t>
      </w:r>
      <w:r w:rsidRPr="00A73F59">
        <w:rPr>
          <w:lang w:val="es-ES"/>
        </w:rPr>
        <w:t xml:space="preserve">dos, los favoritos, no tienen culpa de ello? La tienen de no ocultar, y ocultar como una vergüenza, que lo es, todo favor gratuito, todo privilegio no ganado por propios méritos, de no ocultar esa gracia en vez de hacer ostentación de ella. Porque no me cabe duda de que Abel restregaría a los hocicos de Caín su gracia, le azuzaría con el humo de sus ovejas sacrificadas a Dios. Los que se creen justos suelen ser unos arrogantes que van a deprimir a los otros con la ostentación de su justicia. Ya dijo quien lo dijera que no hay canalla mayor que las personas honradas... </w:t>
      </w:r>
    </w:p>
    <w:p w:rsidR="00C5319E" w:rsidRDefault="00C5319E" w:rsidP="00C5319E">
      <w:pPr>
        <w:autoSpaceDE w:val="0"/>
        <w:autoSpaceDN w:val="0"/>
        <w:adjustRightInd w:val="0"/>
        <w:spacing w:before="0" w:after="0"/>
        <w:rPr>
          <w:lang w:val="es-ES"/>
        </w:rPr>
      </w:pPr>
      <w:r>
        <w:rPr>
          <w:lang w:val="es-ES"/>
        </w:rPr>
        <w:t>—</w:t>
      </w:r>
      <w:r w:rsidRPr="00A73F59">
        <w:rPr>
          <w:lang w:val="es-ES"/>
        </w:rPr>
        <w:t xml:space="preserve">¿Y tú sabes </w:t>
      </w:r>
      <w:r>
        <w:rPr>
          <w:lang w:val="es-ES"/>
        </w:rPr>
        <w:t>—</w:t>
      </w:r>
      <w:r w:rsidRPr="00A3032B">
        <w:rPr>
          <w:u w:val="single"/>
          <w:lang w:val="es-ES"/>
        </w:rPr>
        <w:t>le preguntó Abel, sobrecogido por la gravedad de la conversación</w:t>
      </w:r>
      <w:r>
        <w:rPr>
          <w:lang w:val="es-ES"/>
        </w:rPr>
        <w:t>—</w:t>
      </w:r>
      <w:r w:rsidRPr="00A73F59">
        <w:rPr>
          <w:lang w:val="es-ES"/>
        </w:rPr>
        <w:t xml:space="preserve"> qu</w:t>
      </w:r>
      <w:r>
        <w:rPr>
          <w:lang w:val="es-ES"/>
        </w:rPr>
        <w:t>e Abel se jactara de su gracia?</w:t>
      </w:r>
    </w:p>
    <w:p w:rsidR="00C5319E" w:rsidRPr="00A73F59" w:rsidRDefault="00C5319E" w:rsidP="00C5319E">
      <w:pPr>
        <w:autoSpaceDE w:val="0"/>
        <w:autoSpaceDN w:val="0"/>
        <w:adjustRightInd w:val="0"/>
        <w:spacing w:before="0" w:after="0"/>
        <w:rPr>
          <w:lang w:val="es-ES"/>
        </w:rPr>
      </w:pPr>
      <w:r>
        <w:rPr>
          <w:lang w:val="es-ES"/>
        </w:rPr>
        <w:t>—</w:t>
      </w:r>
      <w:r w:rsidRPr="00A73F59">
        <w:rPr>
          <w:lang w:val="es-ES"/>
        </w:rPr>
        <w:t xml:space="preserve">No me cabe duda, ni de que no tuvo respeto a su hermano mayor, ni pidió al Señor gracia también para él. Y sé más, y es que los </w:t>
      </w:r>
      <w:proofErr w:type="spellStart"/>
      <w:r w:rsidRPr="00A73F59">
        <w:rPr>
          <w:lang w:val="es-ES"/>
        </w:rPr>
        <w:t>abelitas</w:t>
      </w:r>
      <w:proofErr w:type="spellEnd"/>
      <w:r w:rsidRPr="00A73F59">
        <w:rPr>
          <w:lang w:val="es-ES"/>
        </w:rPr>
        <w:t xml:space="preserve"> han inventado el infierno para los cainitas porque si no su gloria les resultaría insípida. Su goce está en ver, libres de padecimientos, padecer a los otros... </w:t>
      </w:r>
    </w:p>
    <w:p w:rsidR="00C5319E" w:rsidRPr="00A73F59" w:rsidRDefault="00C5319E" w:rsidP="00C5319E">
      <w:pPr>
        <w:autoSpaceDE w:val="0"/>
        <w:autoSpaceDN w:val="0"/>
        <w:adjustRightInd w:val="0"/>
        <w:spacing w:before="0" w:after="0"/>
        <w:rPr>
          <w:lang w:val="es-ES"/>
        </w:rPr>
      </w:pPr>
      <w:r>
        <w:rPr>
          <w:lang w:val="es-ES"/>
        </w:rPr>
        <w:t>—</w:t>
      </w:r>
      <w:r w:rsidRPr="00A73F59">
        <w:rPr>
          <w:lang w:val="es-ES"/>
        </w:rPr>
        <w:t xml:space="preserve"> ¡Ay, Joaquín, </w:t>
      </w:r>
      <w:proofErr w:type="gramStart"/>
      <w:r w:rsidRPr="00A73F59">
        <w:rPr>
          <w:lang w:val="es-ES"/>
        </w:rPr>
        <w:t>qué malo estás!</w:t>
      </w:r>
      <w:proofErr w:type="gramEnd"/>
      <w:r w:rsidRPr="00A73F59">
        <w:rPr>
          <w:lang w:val="es-ES"/>
        </w:rPr>
        <w:t xml:space="preserve"> </w:t>
      </w:r>
    </w:p>
    <w:p w:rsidR="00C5319E" w:rsidRPr="00A73F59" w:rsidRDefault="00C5319E" w:rsidP="00C5319E">
      <w:pPr>
        <w:autoSpaceDE w:val="0"/>
        <w:autoSpaceDN w:val="0"/>
        <w:adjustRightInd w:val="0"/>
        <w:spacing w:before="0" w:after="0"/>
        <w:rPr>
          <w:lang w:val="es-ES"/>
        </w:rPr>
      </w:pPr>
      <w:r>
        <w:rPr>
          <w:lang w:val="es-ES"/>
        </w:rPr>
        <w:t>—</w:t>
      </w:r>
      <w:r w:rsidRPr="00A73F59">
        <w:rPr>
          <w:lang w:val="es-ES"/>
        </w:rPr>
        <w:t xml:space="preserve">Sí, nadie es médico de sí mismo. Y ahora dame ese Caín de lord Byron, que quiero leerlo. </w:t>
      </w:r>
    </w:p>
    <w:p w:rsidR="00C5319E" w:rsidRDefault="00C5319E" w:rsidP="00C5319E">
      <w:pPr>
        <w:autoSpaceDE w:val="0"/>
        <w:autoSpaceDN w:val="0"/>
        <w:adjustRightInd w:val="0"/>
        <w:spacing w:before="0" w:after="0"/>
        <w:rPr>
          <w:lang w:val="es-ES"/>
        </w:rPr>
      </w:pPr>
      <w:r>
        <w:rPr>
          <w:lang w:val="es-ES"/>
        </w:rPr>
        <w:t>—</w:t>
      </w:r>
      <w:r w:rsidRPr="00A73F59">
        <w:rPr>
          <w:lang w:val="es-ES"/>
        </w:rPr>
        <w:t xml:space="preserve">¡Tómalo! </w:t>
      </w:r>
    </w:p>
    <w:p w:rsidR="00C5319E" w:rsidRPr="00A73F59" w:rsidRDefault="00C5319E" w:rsidP="00C5319E">
      <w:pPr>
        <w:autoSpaceDE w:val="0"/>
        <w:autoSpaceDN w:val="0"/>
        <w:adjustRightInd w:val="0"/>
        <w:spacing w:before="0" w:after="0"/>
        <w:rPr>
          <w:lang w:val="es-ES"/>
        </w:rPr>
      </w:pPr>
      <w:r>
        <w:rPr>
          <w:lang w:val="es-ES"/>
        </w:rPr>
        <w:t>—</w:t>
      </w:r>
      <w:r w:rsidRPr="00A73F59">
        <w:rPr>
          <w:lang w:val="es-ES"/>
        </w:rPr>
        <w:t>Y dime, ¿no te inspira tu mujer algo para ese cuadro</w:t>
      </w:r>
      <w:proofErr w:type="gramStart"/>
      <w:r w:rsidRPr="00A73F59">
        <w:rPr>
          <w:lang w:val="es-ES"/>
        </w:rPr>
        <w:t>? ,</w:t>
      </w:r>
      <w:proofErr w:type="gramEnd"/>
      <w:r w:rsidRPr="00A73F59">
        <w:rPr>
          <w:lang w:val="es-ES"/>
        </w:rPr>
        <w:t xml:space="preserve"> ¿no te da alguna idea? </w:t>
      </w:r>
    </w:p>
    <w:p w:rsidR="00C5319E" w:rsidRDefault="00C5319E" w:rsidP="00C5319E">
      <w:pPr>
        <w:autoSpaceDE w:val="0"/>
        <w:autoSpaceDN w:val="0"/>
        <w:adjustRightInd w:val="0"/>
        <w:spacing w:before="0" w:after="0"/>
        <w:rPr>
          <w:lang w:val="es-ES"/>
        </w:rPr>
      </w:pPr>
      <w:r>
        <w:rPr>
          <w:lang w:val="es-ES"/>
        </w:rPr>
        <w:t>—</w:t>
      </w:r>
      <w:r w:rsidRPr="00A73F59">
        <w:rPr>
          <w:lang w:val="es-ES"/>
        </w:rPr>
        <w:t xml:space="preserve">¿Mi mujer? En esta tragedia no hubo mujer. </w:t>
      </w:r>
    </w:p>
    <w:p w:rsidR="00C5319E" w:rsidRPr="00A73F59" w:rsidRDefault="00C5319E" w:rsidP="00C5319E">
      <w:pPr>
        <w:autoSpaceDE w:val="0"/>
        <w:autoSpaceDN w:val="0"/>
        <w:adjustRightInd w:val="0"/>
        <w:spacing w:before="0" w:after="0"/>
        <w:rPr>
          <w:lang w:val="es-ES"/>
        </w:rPr>
      </w:pPr>
      <w:r>
        <w:rPr>
          <w:lang w:val="es-ES"/>
        </w:rPr>
        <w:t>—</w:t>
      </w:r>
      <w:r w:rsidRPr="00A73F59">
        <w:rPr>
          <w:lang w:val="es-ES"/>
        </w:rPr>
        <w:t xml:space="preserve">En toda tragedia la hay, Abel. </w:t>
      </w:r>
    </w:p>
    <w:p w:rsidR="00C5319E" w:rsidRPr="00A73F59" w:rsidRDefault="00C5319E" w:rsidP="00C5319E">
      <w:pPr>
        <w:autoSpaceDE w:val="0"/>
        <w:autoSpaceDN w:val="0"/>
        <w:adjustRightInd w:val="0"/>
        <w:spacing w:before="0" w:after="0"/>
        <w:rPr>
          <w:lang w:val="es-ES"/>
        </w:rPr>
      </w:pPr>
      <w:r>
        <w:rPr>
          <w:lang w:val="es-ES"/>
        </w:rPr>
        <w:t>—</w:t>
      </w:r>
      <w:r w:rsidRPr="00A73F59">
        <w:rPr>
          <w:lang w:val="es-ES"/>
        </w:rPr>
        <w:t xml:space="preserve">Sería acaso Eva... </w:t>
      </w:r>
    </w:p>
    <w:p w:rsidR="00C5319E" w:rsidRPr="006723B7" w:rsidRDefault="00C5319E" w:rsidP="00C5319E">
      <w:pPr>
        <w:rPr>
          <w:lang w:val="es-ES"/>
        </w:rPr>
      </w:pPr>
      <w:r>
        <w:rPr>
          <w:lang w:val="es-ES"/>
        </w:rPr>
        <w:t>—</w:t>
      </w:r>
      <w:r w:rsidRPr="00A73F59">
        <w:rPr>
          <w:lang w:val="es-ES"/>
        </w:rPr>
        <w:t>Acaso... La que les dio la misma leche: el bebedizo...</w:t>
      </w:r>
    </w:p>
    <w:p w:rsidR="0081373E" w:rsidRDefault="0081373E" w:rsidP="00C5319E">
      <w:pPr>
        <w:jc w:val="right"/>
        <w:rPr>
          <w:b/>
          <w:lang w:val="es-ES"/>
        </w:rPr>
        <w:sectPr w:rsidR="0081373E" w:rsidSect="0081373E">
          <w:type w:val="continuous"/>
          <w:pgSz w:w="11906" w:h="16838"/>
          <w:pgMar w:top="1418" w:right="1418" w:bottom="1418" w:left="1418" w:header="680" w:footer="709" w:gutter="0"/>
          <w:lnNumType w:countBy="5" w:restart="continuous"/>
          <w:cols w:space="708"/>
          <w:docGrid w:linePitch="360"/>
        </w:sectPr>
      </w:pPr>
    </w:p>
    <w:p w:rsidR="00C5319E" w:rsidRDefault="00C5319E" w:rsidP="00C5319E">
      <w:pPr>
        <w:jc w:val="right"/>
        <w:rPr>
          <w:b/>
          <w:lang w:val="es-ES"/>
        </w:rPr>
      </w:pPr>
    </w:p>
    <w:p w:rsidR="00C5319E" w:rsidRPr="0071642D" w:rsidRDefault="00C5319E" w:rsidP="00C5319E">
      <w:pPr>
        <w:jc w:val="right"/>
        <w:rPr>
          <w:lang w:val="es-ES"/>
        </w:rPr>
        <w:sectPr w:rsidR="00C5319E" w:rsidRPr="0071642D" w:rsidSect="00324BB3">
          <w:type w:val="continuous"/>
          <w:pgSz w:w="11906" w:h="16838"/>
          <w:pgMar w:top="1418" w:right="1418" w:bottom="1418" w:left="1418" w:header="680" w:footer="709" w:gutter="0"/>
          <w:cols w:space="708"/>
          <w:docGrid w:linePitch="360"/>
        </w:sectPr>
      </w:pPr>
      <w:r w:rsidRPr="0071642D">
        <w:rPr>
          <w:lang w:val="es-ES"/>
        </w:rPr>
        <w:t xml:space="preserve">Miguel de Unamuno, </w:t>
      </w:r>
      <w:r w:rsidR="00C637EE" w:rsidRPr="00C637EE">
        <w:rPr>
          <w:i/>
          <w:iCs/>
          <w:lang w:val="es-ES"/>
        </w:rPr>
        <w:t>Abel Sánchez. Una historia de pasión.</w:t>
      </w:r>
      <w:r w:rsidRPr="0071642D">
        <w:rPr>
          <w:lang w:val="es-ES"/>
        </w:rPr>
        <w:t xml:space="preserve">, </w:t>
      </w:r>
      <w:r w:rsidR="0071642D" w:rsidRPr="0071642D">
        <w:rPr>
          <w:lang w:val="es-ES"/>
        </w:rPr>
        <w:t>1917</w:t>
      </w:r>
      <w:r w:rsidR="00C637EE">
        <w:rPr>
          <w:lang w:val="es-ES"/>
        </w:rPr>
        <w:t>.</w:t>
      </w:r>
    </w:p>
    <w:p w:rsidR="00540ABA" w:rsidRDefault="00540ABA" w:rsidP="00540ABA">
      <w:pPr>
        <w:pStyle w:val="Titre1"/>
      </w:pPr>
      <w:r>
        <w:t>Pregunta</w:t>
      </w:r>
    </w:p>
    <w:p w:rsidR="00540ABA" w:rsidRPr="00BC2B3F" w:rsidRDefault="00540ABA" w:rsidP="00540ABA">
      <w:pPr>
        <w:rPr>
          <w:lang w:val="es-ES"/>
        </w:rPr>
      </w:pPr>
    </w:p>
    <w:p w:rsidR="00540ABA" w:rsidRPr="002A6603" w:rsidRDefault="00540ABA" w:rsidP="00540ABA">
      <w:pPr>
        <w:pBdr>
          <w:top w:val="single" w:sz="4" w:space="0" w:color="auto"/>
          <w:left w:val="single" w:sz="4" w:space="4" w:color="auto"/>
          <w:bottom w:val="single" w:sz="4" w:space="1" w:color="auto"/>
          <w:right w:val="single" w:sz="4" w:space="4" w:color="auto"/>
        </w:pBdr>
        <w:ind w:firstLine="0"/>
        <w:jc w:val="center"/>
        <w:rPr>
          <w:b/>
          <w:lang w:val="es-ES_tradnl"/>
        </w:rPr>
      </w:pPr>
      <w:r>
        <w:rPr>
          <w:b/>
          <w:lang w:val="es-ES_tradnl"/>
        </w:rPr>
        <w:t>Estudie cómo, con este diálogo sobre un proyecto de cuadro, se va caracterizando la relación entre los dos protagonistas.</w:t>
      </w:r>
    </w:p>
    <w:p w:rsidR="00C5319E" w:rsidRDefault="00C5319E" w:rsidP="00540ABA">
      <w:pPr>
        <w:pStyle w:val="Titre1"/>
      </w:pPr>
      <w:r>
        <w:t>Documentos adjuntos</w:t>
      </w:r>
    </w:p>
    <w:p w:rsidR="00C5319E" w:rsidRDefault="00C5319E" w:rsidP="00C5319E">
      <w:pPr>
        <w:keepNext/>
        <w:numPr>
          <w:ilvl w:val="0"/>
          <w:numId w:val="1"/>
        </w:numPr>
        <w:spacing w:before="240" w:beforeAutospacing="1" w:after="240" w:afterAutospacing="1"/>
        <w:jc w:val="left"/>
        <w:outlineLvl w:val="1"/>
        <w:rPr>
          <w:b/>
          <w:bCs/>
          <w:lang w:val="es-ES"/>
        </w:rPr>
      </w:pPr>
      <w:r w:rsidRPr="00BE4130">
        <w:rPr>
          <w:b/>
          <w:bCs/>
          <w:lang w:val="es-ES"/>
        </w:rPr>
        <w:t>Biografía del autor</w:t>
      </w:r>
      <w:r w:rsidR="00B31CB6">
        <w:rPr>
          <w:rStyle w:val="Appelnotedebasdep"/>
          <w:b/>
          <w:bCs/>
          <w:lang w:val="es-ES"/>
        </w:rPr>
        <w:footnoteReference w:id="2"/>
      </w:r>
    </w:p>
    <w:p w:rsidR="00227ACF" w:rsidRPr="007C769E" w:rsidRDefault="00227ACF" w:rsidP="00227ACF">
      <w:pPr>
        <w:spacing w:before="0" w:after="0"/>
        <w:rPr>
          <w:lang w:val="es-ES"/>
        </w:rPr>
      </w:pPr>
      <w:r w:rsidRPr="007C769E">
        <w:rPr>
          <w:lang w:val="es-ES"/>
        </w:rPr>
        <w:t xml:space="preserve">Escritor, poeta y filósofo español. Nació en Bilbao, España el 29 de septiembre de 1864. Sus padres fueron Félix de Unamuno </w:t>
      </w:r>
      <w:proofErr w:type="spellStart"/>
      <w:r w:rsidRPr="007C769E">
        <w:rPr>
          <w:lang w:val="es-ES"/>
        </w:rPr>
        <w:t>Larraza</w:t>
      </w:r>
      <w:proofErr w:type="spellEnd"/>
      <w:r w:rsidRPr="007C769E">
        <w:rPr>
          <w:lang w:val="es-ES"/>
        </w:rPr>
        <w:t xml:space="preserve"> y Salomé Jugo Unamuno, su sobrina carnal. Fue el tercero de seis hermanos. A los diez años fue testigo de la </w:t>
      </w:r>
      <w:hyperlink r:id="rId11" w:history="1">
        <w:r w:rsidRPr="007C769E">
          <w:rPr>
            <w:color w:val="0000FF"/>
            <w:u w:val="single"/>
            <w:lang w:val="es-ES"/>
          </w:rPr>
          <w:t>Tercera Guerra Carlista</w:t>
        </w:r>
      </w:hyperlink>
      <w:r w:rsidRPr="007C769E">
        <w:rPr>
          <w:lang w:val="es-ES"/>
        </w:rPr>
        <w:t xml:space="preserve"> en su ciudad y que se ve reflejada en su primera novela, </w:t>
      </w:r>
      <w:hyperlink r:id="rId12" w:anchor="v=onepage&amp;q&amp;f=false" w:history="1">
        <w:r w:rsidRPr="007C769E">
          <w:rPr>
            <w:color w:val="0000FF"/>
            <w:u w:val="single"/>
            <w:lang w:val="es-ES"/>
          </w:rPr>
          <w:t>P</w:t>
        </w:r>
        <w:r w:rsidRPr="007C769E">
          <w:rPr>
            <w:i/>
            <w:color w:val="0000FF"/>
            <w:u w:val="single"/>
            <w:lang w:val="es-ES"/>
          </w:rPr>
          <w:t>az en la guerra</w:t>
        </w:r>
      </w:hyperlink>
      <w:r w:rsidRPr="007C769E">
        <w:rPr>
          <w:lang w:val="es-ES"/>
        </w:rPr>
        <w:t xml:space="preserve"> . Lo consideran como la persona más influyente de la Generación del 98 y un gran intelectual español de principios del siglo XX. </w:t>
      </w:r>
    </w:p>
    <w:p w:rsidR="00227ACF" w:rsidRPr="007C769E" w:rsidRDefault="00227ACF" w:rsidP="00227ACF">
      <w:pPr>
        <w:spacing w:before="0" w:after="0"/>
        <w:rPr>
          <w:lang w:val="es-ES"/>
        </w:rPr>
      </w:pPr>
      <w:r w:rsidRPr="007C769E">
        <w:rPr>
          <w:lang w:val="es-ES"/>
        </w:rPr>
        <w:t>En 1883 se graduó de la Universidad de Madrid donde cursó estudios en Filosofía y Letras. Luego obtiene un doctorado con su tesis relacionada a la lengua vasca</w:t>
      </w:r>
      <w:r w:rsidR="007314BC">
        <w:rPr>
          <w:lang w:val="es-ES"/>
        </w:rPr>
        <w:t xml:space="preserve"> […].</w:t>
      </w:r>
    </w:p>
    <w:p w:rsidR="00227ACF" w:rsidRPr="007C769E" w:rsidRDefault="00227ACF" w:rsidP="00227ACF">
      <w:pPr>
        <w:spacing w:before="0" w:after="0"/>
        <w:rPr>
          <w:lang w:val="es-ES"/>
        </w:rPr>
      </w:pPr>
      <w:r w:rsidRPr="007C769E">
        <w:rPr>
          <w:lang w:val="es-ES"/>
        </w:rPr>
        <w:t xml:space="preserve">En 1884 empieza a trabajar en un colegio como profesor de latín y psicología. </w:t>
      </w:r>
      <w:r>
        <w:rPr>
          <w:lang w:val="es-ES"/>
        </w:rPr>
        <w:t xml:space="preserve">[…] </w:t>
      </w:r>
      <w:r w:rsidRPr="007C769E">
        <w:rPr>
          <w:lang w:val="es-ES"/>
        </w:rPr>
        <w:t>Por sus inclinaciones políticas socialistas y republicanas, muchas veces los grup</w:t>
      </w:r>
      <w:r w:rsidR="007314BC">
        <w:rPr>
          <w:lang w:val="es-ES"/>
        </w:rPr>
        <w:t>os conservadores lo criticaban.</w:t>
      </w:r>
    </w:p>
    <w:p w:rsidR="00227ACF" w:rsidRPr="007C769E" w:rsidRDefault="00227ACF" w:rsidP="00227ACF">
      <w:pPr>
        <w:spacing w:before="0" w:after="0"/>
        <w:rPr>
          <w:lang w:val="es-ES"/>
        </w:rPr>
      </w:pPr>
      <w:r w:rsidRPr="007C769E">
        <w:rPr>
          <w:lang w:val="es-ES"/>
        </w:rPr>
        <w:t xml:space="preserve">El 31 de enero de 1891 se casa con Concha Lizárraga. En el invierno de ese mismo año obtiene una cátedra de Griego en la </w:t>
      </w:r>
      <w:hyperlink r:id="rId13" w:history="1">
        <w:r w:rsidRPr="007C769E">
          <w:rPr>
            <w:color w:val="0000FF"/>
            <w:u w:val="single"/>
            <w:lang w:val="es-ES"/>
          </w:rPr>
          <w:t>Universidad de Salamanca</w:t>
        </w:r>
      </w:hyperlink>
      <w:r w:rsidRPr="007C769E">
        <w:rPr>
          <w:lang w:val="es-ES"/>
        </w:rPr>
        <w:t xml:space="preserve"> . En 1901 lo nombraron Rector </w:t>
      </w:r>
      <w:r w:rsidR="007314BC">
        <w:rPr>
          <w:lang w:val="es-ES"/>
        </w:rPr>
        <w:t>de esa prestigiosa universidad.</w:t>
      </w:r>
    </w:p>
    <w:p w:rsidR="00227ACF" w:rsidRPr="007C769E" w:rsidRDefault="00227ACF" w:rsidP="00227ACF">
      <w:pPr>
        <w:spacing w:before="0" w:after="0"/>
        <w:rPr>
          <w:lang w:val="es-ES"/>
        </w:rPr>
      </w:pPr>
      <w:r w:rsidRPr="007C769E">
        <w:rPr>
          <w:lang w:val="es-ES"/>
        </w:rPr>
        <w:t xml:space="preserve">En 1914 el ministro de Instrucción Pública lo destituye del puesto de Rector, argumentando razones políticas. Unamuno se convirtió en mártir de la oposición liberal. En el 1920, sus compañeros lo eligen decano de la Facultad de Filosofía y Letras. Lo condenaron a dieciséis años de prisión por injurias al Rey, pero no llegó a cumplir la sentencia. En 1921 lo nombraron vicerrector. Por sus constantes ataques al rey y al dictador Primo de Rivera, lo destituyen de nuevo y en febrero de 1924 lo desterraron a </w:t>
      </w:r>
      <w:hyperlink r:id="rId14" w:history="1">
        <w:r w:rsidRPr="007C769E">
          <w:rPr>
            <w:color w:val="0000FF"/>
            <w:u w:val="single"/>
            <w:lang w:val="es-ES"/>
          </w:rPr>
          <w:t>Fuerteventura</w:t>
        </w:r>
      </w:hyperlink>
      <w:r w:rsidRPr="007C769E">
        <w:rPr>
          <w:lang w:val="es-ES"/>
        </w:rPr>
        <w:t xml:space="preserve"> . Lo indultan el 9 de julio, pero él decide desterrarse voluntariamente a </w:t>
      </w:r>
      <w:hyperlink r:id="rId15" w:history="1">
        <w:r w:rsidRPr="007C769E">
          <w:rPr>
            <w:color w:val="0000FF"/>
            <w:u w:val="single"/>
            <w:lang w:val="es-ES"/>
          </w:rPr>
          <w:t>Francia</w:t>
        </w:r>
      </w:hyperlink>
      <w:r w:rsidRPr="007C769E">
        <w:rPr>
          <w:lang w:val="es-ES"/>
        </w:rPr>
        <w:t xml:space="preserve"> . </w:t>
      </w:r>
    </w:p>
    <w:p w:rsidR="00227ACF" w:rsidRPr="007C769E" w:rsidRDefault="00227ACF" w:rsidP="00227ACF">
      <w:pPr>
        <w:spacing w:before="0" w:after="0"/>
        <w:rPr>
          <w:lang w:val="es-ES"/>
        </w:rPr>
      </w:pPr>
      <w:r w:rsidRPr="007C769E">
        <w:rPr>
          <w:lang w:val="es-ES"/>
        </w:rPr>
        <w:t>El 12 de abril de 1931 resultó elegido a concejal por la conjunción republicano-socialista. El 14 de abril proclama la República de Salamanca. Lo reponen al cargo de Rector de la Universidad de Salamanca. Decidió alejarse del mundo de la política, decepcionado luego de l</w:t>
      </w:r>
      <w:r>
        <w:rPr>
          <w:lang w:val="es-ES"/>
        </w:rPr>
        <w:t>a proclamación de la República.</w:t>
      </w:r>
    </w:p>
    <w:p w:rsidR="00227ACF" w:rsidRPr="007C769E" w:rsidRDefault="00227ACF" w:rsidP="00227ACF">
      <w:pPr>
        <w:spacing w:before="0" w:after="0"/>
        <w:rPr>
          <w:lang w:val="es-ES"/>
        </w:rPr>
      </w:pPr>
      <w:r w:rsidRPr="007C769E">
        <w:rPr>
          <w:lang w:val="es-ES"/>
        </w:rPr>
        <w:t xml:space="preserve">Durante la </w:t>
      </w:r>
      <w:hyperlink r:id="rId16" w:history="1">
        <w:r w:rsidRPr="007C769E">
          <w:rPr>
            <w:color w:val="0000FF"/>
            <w:u w:val="single"/>
            <w:lang w:val="es-ES"/>
          </w:rPr>
          <w:t>Guerra Civil española</w:t>
        </w:r>
      </w:hyperlink>
      <w:r w:rsidRPr="007C769E">
        <w:rPr>
          <w:lang w:val="es-ES"/>
        </w:rPr>
        <w:t xml:space="preserve"> Unamuno estaba con el grupo golpista, pero luego se arrepintió tras comprobar el encarcelamiento y fusilamiento de mucha gente, algunos conocidos. En una actividad pública se enfrascó en una discusión con </w:t>
      </w:r>
      <w:hyperlink r:id="rId17" w:history="1">
        <w:r w:rsidRPr="007C769E">
          <w:rPr>
            <w:color w:val="0000FF"/>
            <w:u w:val="single"/>
            <w:lang w:val="es-ES"/>
          </w:rPr>
          <w:t xml:space="preserve">Millán </w:t>
        </w:r>
        <w:proofErr w:type="spellStart"/>
        <w:r w:rsidRPr="007C769E">
          <w:rPr>
            <w:color w:val="0000FF"/>
            <w:u w:val="single"/>
            <w:lang w:val="es-ES"/>
          </w:rPr>
          <w:t>Astray</w:t>
        </w:r>
        <w:proofErr w:type="spellEnd"/>
      </w:hyperlink>
      <w:r w:rsidRPr="007C769E">
        <w:rPr>
          <w:lang w:val="es-ES"/>
        </w:rPr>
        <w:t xml:space="preserve"> donde dijo su famosa frase “</w:t>
      </w:r>
      <w:proofErr w:type="gramStart"/>
      <w:r w:rsidRPr="007C769E">
        <w:rPr>
          <w:i/>
          <w:iCs/>
          <w:lang w:val="es-ES"/>
        </w:rPr>
        <w:t>Venceréis</w:t>
      </w:r>
      <w:proofErr w:type="gramEnd"/>
      <w:r w:rsidRPr="007C769E">
        <w:rPr>
          <w:i/>
          <w:iCs/>
          <w:lang w:val="es-ES"/>
        </w:rPr>
        <w:t xml:space="preserve"> pero no convenceréis</w:t>
      </w:r>
      <w:r w:rsidRPr="007C769E">
        <w:rPr>
          <w:lang w:val="es-ES"/>
        </w:rPr>
        <w:t>”. Unamuno terminó su vida solo y recluido en su cas</w:t>
      </w:r>
      <w:r>
        <w:rPr>
          <w:lang w:val="es-ES"/>
        </w:rPr>
        <w:t>a sufriendo una gran depresión.</w:t>
      </w:r>
    </w:p>
    <w:p w:rsidR="00227ACF" w:rsidRDefault="00227ACF" w:rsidP="00227ACF">
      <w:pPr>
        <w:spacing w:before="0" w:after="0"/>
        <w:rPr>
          <w:lang w:val="es-ES"/>
        </w:rPr>
      </w:pPr>
      <w:r w:rsidRPr="007C769E">
        <w:rPr>
          <w:lang w:val="es-ES"/>
        </w:rPr>
        <w:t xml:space="preserve">Su obra se caracteriza entre la indecisión de su racionalismo por un lado y su necesidad de creer en un Dios superior, en una bondad suprema. En sus ensayos se destacan </w:t>
      </w:r>
      <w:hyperlink r:id="rId18" w:history="1">
        <w:r w:rsidRPr="00CD3C49">
          <w:rPr>
            <w:i/>
            <w:color w:val="0000FF"/>
            <w:u w:val="single"/>
            <w:lang w:val="es-ES"/>
          </w:rPr>
          <w:t>Del sentimiento trágico de la vida</w:t>
        </w:r>
      </w:hyperlink>
      <w:r w:rsidRPr="007C769E">
        <w:rPr>
          <w:lang w:val="es-ES"/>
        </w:rPr>
        <w:t xml:space="preserve"> (1913) y en la narrativa </w:t>
      </w:r>
      <w:hyperlink r:id="rId19" w:history="1">
        <w:r w:rsidRPr="00CD3C49">
          <w:rPr>
            <w:i/>
            <w:color w:val="0000FF"/>
            <w:u w:val="single"/>
            <w:lang w:val="es-ES"/>
          </w:rPr>
          <w:t>Niebla</w:t>
        </w:r>
      </w:hyperlink>
      <w:r w:rsidRPr="007C769E">
        <w:rPr>
          <w:lang w:val="es-ES"/>
        </w:rPr>
        <w:t xml:space="preserve"> (1914) </w:t>
      </w:r>
      <w:r w:rsidRPr="007C769E">
        <w:rPr>
          <w:i/>
          <w:lang w:val="es-ES"/>
        </w:rPr>
        <w:t xml:space="preserve">y </w:t>
      </w:r>
      <w:hyperlink r:id="rId20" w:history="1">
        <w:r w:rsidRPr="00CD3C49">
          <w:rPr>
            <w:i/>
            <w:color w:val="0000FF"/>
            <w:u w:val="single"/>
            <w:lang w:val="es-ES"/>
          </w:rPr>
          <w:t>San Manuel Bueno Mártir</w:t>
        </w:r>
      </w:hyperlink>
      <w:r>
        <w:rPr>
          <w:lang w:val="es-ES"/>
        </w:rPr>
        <w:t xml:space="preserve"> (1933).</w:t>
      </w:r>
    </w:p>
    <w:p w:rsidR="00227ACF" w:rsidRPr="007C769E" w:rsidRDefault="00227ACF" w:rsidP="00227ACF">
      <w:pPr>
        <w:spacing w:before="0" w:after="0"/>
        <w:rPr>
          <w:lang w:val="es-ES"/>
        </w:rPr>
      </w:pPr>
      <w:r w:rsidRPr="007C769E">
        <w:rPr>
          <w:lang w:val="es-ES"/>
        </w:rPr>
        <w:t xml:space="preserve">Miguel de Unamuno murió en </w:t>
      </w:r>
      <w:hyperlink r:id="rId21" w:history="1">
        <w:r w:rsidRPr="007C769E">
          <w:rPr>
            <w:color w:val="0000FF"/>
            <w:u w:val="single"/>
            <w:lang w:val="es-ES"/>
          </w:rPr>
          <w:t>Salamanca</w:t>
        </w:r>
      </w:hyperlink>
      <w:r w:rsidRPr="007C769E">
        <w:rPr>
          <w:lang w:val="es-ES"/>
        </w:rPr>
        <w:t xml:space="preserve"> el 31 de diciembre de 1936.</w:t>
      </w:r>
    </w:p>
    <w:p w:rsidR="00BD78DF" w:rsidRPr="00BA7CE2" w:rsidRDefault="00E06CB4" w:rsidP="00BA7CE2">
      <w:pPr>
        <w:pStyle w:val="Paragraphedeliste"/>
        <w:keepNext/>
        <w:numPr>
          <w:ilvl w:val="0"/>
          <w:numId w:val="1"/>
        </w:numPr>
        <w:spacing w:before="100" w:beforeAutospacing="1" w:after="100" w:afterAutospacing="1"/>
        <w:jc w:val="left"/>
        <w:outlineLvl w:val="1"/>
        <w:rPr>
          <w:b/>
          <w:bCs/>
          <w:lang w:val="es-ES"/>
        </w:rPr>
      </w:pPr>
      <w:r w:rsidRPr="00BA7CE2">
        <w:rPr>
          <w:b/>
          <w:bCs/>
          <w:lang w:val="es-ES"/>
        </w:rPr>
        <w:t>Presentación elemental de</w:t>
      </w:r>
      <w:r w:rsidR="00C5319E" w:rsidRPr="00BA7CE2">
        <w:rPr>
          <w:b/>
          <w:bCs/>
          <w:lang w:val="es-ES"/>
        </w:rPr>
        <w:t xml:space="preserve"> la obra</w:t>
      </w:r>
      <w:r w:rsidR="00B31CB6">
        <w:rPr>
          <w:rStyle w:val="Appelnotedebasdep"/>
          <w:lang w:val="es-ES"/>
        </w:rPr>
        <w:footnoteReference w:id="3"/>
      </w:r>
    </w:p>
    <w:p w:rsidR="004B4E98" w:rsidRPr="007314BC" w:rsidRDefault="00BD78DF" w:rsidP="007314BC">
      <w:pPr>
        <w:spacing w:before="0" w:after="0"/>
        <w:rPr>
          <w:lang w:val="es-ES"/>
        </w:rPr>
      </w:pPr>
      <w:r w:rsidRPr="007314BC">
        <w:rPr>
          <w:i/>
          <w:lang w:val="es-ES"/>
        </w:rPr>
        <w:t>Abel Sánchez</w:t>
      </w:r>
      <w:r w:rsidRPr="00BD78DF">
        <w:rPr>
          <w:lang w:val="es-ES"/>
        </w:rPr>
        <w:t xml:space="preserve">, como ya avanza su título, es una reelaboración del tema de Caín y Abel (que también trató, entre otros, Lord Byron, mencionado como </w:t>
      </w:r>
      <w:proofErr w:type="spellStart"/>
      <w:r w:rsidRPr="00BD78DF">
        <w:rPr>
          <w:lang w:val="es-ES"/>
        </w:rPr>
        <w:t>i</w:t>
      </w:r>
      <w:r w:rsidR="00B92BD0" w:rsidRPr="007314BC">
        <w:rPr>
          <w:lang w:val="es-ES"/>
        </w:rPr>
        <w:t>ntertexto</w:t>
      </w:r>
      <w:proofErr w:type="spellEnd"/>
      <w:r w:rsidR="00B92BD0" w:rsidRPr="007314BC">
        <w:rPr>
          <w:lang w:val="es-ES"/>
        </w:rPr>
        <w:t xml:space="preserve"> en la novela unamunia</w:t>
      </w:r>
      <w:r w:rsidRPr="00BD78DF">
        <w:rPr>
          <w:lang w:val="es-ES"/>
        </w:rPr>
        <w:t>n</w:t>
      </w:r>
      <w:r w:rsidR="00B92BD0" w:rsidRPr="007314BC">
        <w:rPr>
          <w:lang w:val="es-ES"/>
        </w:rPr>
        <w:t>a</w:t>
      </w:r>
      <w:r w:rsidRPr="00BD78DF">
        <w:rPr>
          <w:lang w:val="es-ES"/>
        </w:rPr>
        <w:t xml:space="preserve">). Dos amigos </w:t>
      </w:r>
      <w:r w:rsidR="00B92BD0" w:rsidRPr="007314BC">
        <w:rPr>
          <w:lang w:val="es-ES"/>
        </w:rPr>
        <w:t>—</w:t>
      </w:r>
      <w:r w:rsidRPr="00BD78DF">
        <w:rPr>
          <w:lang w:val="es-ES"/>
        </w:rPr>
        <w:t>no hermanos en este caso, sino amigos</w:t>
      </w:r>
      <w:r w:rsidR="00B92BD0" w:rsidRPr="007314BC">
        <w:rPr>
          <w:lang w:val="es-ES"/>
        </w:rPr>
        <w:t>—</w:t>
      </w:r>
      <w:r w:rsidRPr="00BD78DF">
        <w:rPr>
          <w:lang w:val="es-ES"/>
        </w:rPr>
        <w:t xml:space="preserve">, Joaquín y Abel, comparten vida y andanzas desde pequeños; </w:t>
      </w:r>
      <w:proofErr w:type="gramStart"/>
      <w:r w:rsidRPr="00BD78DF">
        <w:rPr>
          <w:lang w:val="es-ES"/>
        </w:rPr>
        <w:t>y</w:t>
      </w:r>
      <w:proofErr w:type="gramEnd"/>
      <w:r w:rsidRPr="00BD78DF">
        <w:rPr>
          <w:lang w:val="es-ES"/>
        </w:rPr>
        <w:t xml:space="preserve"> sin embargo, sus destinos son muy distintos</w:t>
      </w:r>
      <w:r w:rsidR="004A6399">
        <w:rPr>
          <w:lang w:val="es-ES"/>
        </w:rPr>
        <w:t>:</w:t>
      </w:r>
      <w:r w:rsidRPr="00BD78DF">
        <w:rPr>
          <w:lang w:val="es-ES"/>
        </w:rPr>
        <w:t xml:space="preserve"> mientras que Abel casi sin esforzarse se gana la simpatía de todos sus semejantes, Joaquín cae antipático también sin merecerlo. Nace así en Joaquín una envidia visceral y enfermiza que se agrava cuando Abel enamora (también casi sin querer) a Helena, la mujer amada por Joaquín. El resto de la novela muestra la tensión interna del personaje, que se debate entre el deseo de superar la pasión destructiva que lo habita, y el deseo de darle rienda suelta, destruyendo a Abel.</w:t>
      </w:r>
      <w:r w:rsidR="004B4A12">
        <w:rPr>
          <w:lang w:val="es-ES"/>
        </w:rPr>
        <w:t xml:space="preserve">[Esta “historia de pasión” como reza el título, se </w:t>
      </w:r>
      <w:r w:rsidR="00984358">
        <w:rPr>
          <w:lang w:val="es-ES"/>
        </w:rPr>
        <w:t xml:space="preserve">nutre además de sus trayectorias profesionales opuestas: </w:t>
      </w:r>
      <w:r w:rsidR="004B4A12" w:rsidRPr="00F67192">
        <w:rPr>
          <w:lang w:val="es-ES"/>
        </w:rPr>
        <w:t>Abel se dedic</w:t>
      </w:r>
      <w:r w:rsidR="004B4A12">
        <w:rPr>
          <w:lang w:val="es-ES"/>
        </w:rPr>
        <w:t>a</w:t>
      </w:r>
      <w:r w:rsidR="00984358">
        <w:rPr>
          <w:lang w:val="es-ES"/>
        </w:rPr>
        <w:t xml:space="preserve"> a la pintura y </w:t>
      </w:r>
      <w:r w:rsidR="004B4A12">
        <w:rPr>
          <w:lang w:val="es-ES"/>
        </w:rPr>
        <w:t>llega a ser</w:t>
      </w:r>
      <w:r w:rsidR="004B4A12" w:rsidRPr="00F67192">
        <w:rPr>
          <w:lang w:val="es-ES"/>
        </w:rPr>
        <w:t xml:space="preserve"> muy famoso</w:t>
      </w:r>
      <w:r w:rsidR="00984358">
        <w:rPr>
          <w:lang w:val="es-ES"/>
        </w:rPr>
        <w:t>, aunque no es genial</w:t>
      </w:r>
      <w:r w:rsidR="004B4A12" w:rsidRPr="00F67192">
        <w:rPr>
          <w:lang w:val="es-ES"/>
        </w:rPr>
        <w:t>, mientras que Joaquín se dedic</w:t>
      </w:r>
      <w:r w:rsidR="004B4A12">
        <w:rPr>
          <w:lang w:val="es-ES"/>
        </w:rPr>
        <w:t>a</w:t>
      </w:r>
      <w:r w:rsidR="004B4A12" w:rsidRPr="00F67192">
        <w:rPr>
          <w:lang w:val="es-ES"/>
        </w:rPr>
        <w:t xml:space="preserve"> a la medicina</w:t>
      </w:r>
      <w:r w:rsidR="00A67178">
        <w:rPr>
          <w:lang w:val="es-ES"/>
        </w:rPr>
        <w:t xml:space="preserve"> y </w:t>
      </w:r>
      <w:r w:rsidR="004B4A12">
        <w:rPr>
          <w:lang w:val="es-ES"/>
        </w:rPr>
        <w:t xml:space="preserve">aspira a </w:t>
      </w:r>
      <w:r w:rsidR="00732420">
        <w:rPr>
          <w:lang w:val="es-ES"/>
        </w:rPr>
        <w:t>ser un</w:t>
      </w:r>
      <w:r w:rsidR="004B4A12">
        <w:rPr>
          <w:lang w:val="es-ES"/>
        </w:rPr>
        <w:t xml:space="preserve"> gran científico</w:t>
      </w:r>
      <w:r w:rsidR="00732420">
        <w:rPr>
          <w:lang w:val="es-ES"/>
        </w:rPr>
        <w:t xml:space="preserve">, </w:t>
      </w:r>
      <w:r w:rsidR="00A67178">
        <w:rPr>
          <w:lang w:val="es-ES"/>
        </w:rPr>
        <w:t xml:space="preserve">artista </w:t>
      </w:r>
      <w:r w:rsidR="00E66297" w:rsidRPr="00E66297">
        <w:rPr>
          <w:i/>
          <w:lang w:val="es-ES"/>
        </w:rPr>
        <w:t>sui generis</w:t>
      </w:r>
      <w:r w:rsidR="00E66297">
        <w:rPr>
          <w:lang w:val="es-ES"/>
        </w:rPr>
        <w:t xml:space="preserve"> </w:t>
      </w:r>
      <w:r w:rsidR="00A67178">
        <w:rPr>
          <w:lang w:val="es-ES"/>
        </w:rPr>
        <w:t>(</w:t>
      </w:r>
      <w:r w:rsidR="00E66297">
        <w:rPr>
          <w:lang w:val="es-ES"/>
        </w:rPr>
        <w:t>en cuanto profundo conoced</w:t>
      </w:r>
      <w:r w:rsidR="00BA7CE2">
        <w:rPr>
          <w:lang w:val="es-ES"/>
        </w:rPr>
        <w:t>o</w:t>
      </w:r>
      <w:r w:rsidR="00E66297">
        <w:rPr>
          <w:lang w:val="es-ES"/>
        </w:rPr>
        <w:t>r de la interioridad humana e inventor de curas que p</w:t>
      </w:r>
      <w:r w:rsidR="00F41FD5">
        <w:rPr>
          <w:lang w:val="es-ES"/>
        </w:rPr>
        <w:t xml:space="preserve">uedan, ya que no inmortalizar la vida humana, por lo menos prolongarla); pero </w:t>
      </w:r>
      <w:r w:rsidR="000371FB">
        <w:rPr>
          <w:lang w:val="es-ES"/>
        </w:rPr>
        <w:t>la pasión de Joaquín le impide dedicarse a la investigación, y su afán de gloria se ve fatalmente frustrado.</w:t>
      </w:r>
      <w:r w:rsidR="004B4E98" w:rsidRPr="007314BC">
        <w:rPr>
          <w:lang w:val="es-ES"/>
        </w:rPr>
        <w:t>]</w:t>
      </w:r>
    </w:p>
    <w:p w:rsidR="00FF2C1D" w:rsidRPr="007314BC" w:rsidRDefault="00BD78DF" w:rsidP="007314BC">
      <w:pPr>
        <w:spacing w:before="0" w:after="0"/>
        <w:rPr>
          <w:lang w:val="es-ES"/>
        </w:rPr>
      </w:pPr>
      <w:r w:rsidRPr="00BD78DF">
        <w:rPr>
          <w:lang w:val="es-ES"/>
        </w:rPr>
        <w:t xml:space="preserve">En un breve fragmento de la novela, cerca de su desenlace, y en un prólogo que Unamuno añadió para la edición de 1928 (durante su destierro en Hendaya), se apunta una dimensión social o política de la novela: la envidia que carcome a Joaquín no sería otra cosa que el </w:t>
      </w:r>
      <w:r w:rsidR="00A24109">
        <w:rPr>
          <w:lang w:val="es-ES"/>
        </w:rPr>
        <w:t>“</w:t>
      </w:r>
      <w:r w:rsidRPr="00BD78DF">
        <w:rPr>
          <w:lang w:val="es-ES"/>
        </w:rPr>
        <w:t>pecado nacional</w:t>
      </w:r>
      <w:r w:rsidR="00A24109">
        <w:rPr>
          <w:lang w:val="es-ES"/>
        </w:rPr>
        <w:t>”</w:t>
      </w:r>
      <w:r w:rsidRPr="00BD78DF">
        <w:rPr>
          <w:lang w:val="es-ES"/>
        </w:rPr>
        <w:t xml:space="preserve"> de los españoles, </w:t>
      </w:r>
      <w:r w:rsidR="00AD53F0">
        <w:rPr>
          <w:lang w:val="es-ES"/>
        </w:rPr>
        <w:t>“</w:t>
      </w:r>
      <w:r w:rsidRPr="00BD78DF">
        <w:rPr>
          <w:lang w:val="es-ES"/>
        </w:rPr>
        <w:t>el fermento de la vida social española</w:t>
      </w:r>
      <w:r w:rsidR="00AD53F0">
        <w:rPr>
          <w:lang w:val="es-ES"/>
        </w:rPr>
        <w:t>”</w:t>
      </w:r>
      <w:r w:rsidRPr="00BD78DF">
        <w:rPr>
          <w:lang w:val="es-ES"/>
        </w:rPr>
        <w:t>. Sin embargo, este es un añadido que cuadra mal con el resto del texto, en el que la envidia es presentada como sentimiento individual, como enfermedad del alma.</w:t>
      </w:r>
    </w:p>
    <w:sectPr w:rsidR="00FF2C1D" w:rsidRPr="007314BC" w:rsidSect="00BE4130">
      <w:pgSz w:w="11906" w:h="16838"/>
      <w:pgMar w:top="1417" w:right="1417" w:bottom="1417" w:left="1417"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42F" w:rsidRDefault="0080342F" w:rsidP="00C5319E">
      <w:pPr>
        <w:spacing w:before="0" w:after="0"/>
      </w:pPr>
      <w:r>
        <w:separator/>
      </w:r>
    </w:p>
  </w:endnote>
  <w:endnote w:type="continuationSeparator" w:id="0">
    <w:p w:rsidR="0080342F" w:rsidRDefault="0080342F" w:rsidP="00C531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19E" w:rsidRDefault="00BA5B53" w:rsidP="0029525F">
    <w:pPr>
      <w:pStyle w:val="Pieddepage"/>
      <w:framePr w:wrap="around" w:vAnchor="text" w:hAnchor="margin" w:xAlign="right" w:y="1"/>
      <w:rPr>
        <w:rStyle w:val="Numrodepage"/>
      </w:rPr>
    </w:pPr>
    <w:r>
      <w:rPr>
        <w:rStyle w:val="Numrodepage"/>
      </w:rPr>
      <w:fldChar w:fldCharType="begin"/>
    </w:r>
    <w:r w:rsidR="00C5319E">
      <w:rPr>
        <w:rStyle w:val="Numrodepage"/>
      </w:rPr>
      <w:instrText xml:space="preserve">PAGE  </w:instrText>
    </w:r>
    <w:r>
      <w:rPr>
        <w:rStyle w:val="Numrodepage"/>
      </w:rPr>
      <w:fldChar w:fldCharType="end"/>
    </w:r>
  </w:p>
  <w:p w:rsidR="00C5319E" w:rsidRDefault="00C5319E" w:rsidP="0029525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19E" w:rsidRDefault="00BA5B53" w:rsidP="0029525F">
    <w:pPr>
      <w:pStyle w:val="Pieddepage"/>
      <w:framePr w:wrap="around" w:vAnchor="text" w:hAnchor="margin" w:xAlign="right" w:y="1"/>
      <w:rPr>
        <w:rStyle w:val="Numrodepage"/>
      </w:rPr>
    </w:pPr>
    <w:r>
      <w:rPr>
        <w:rStyle w:val="Numrodepage"/>
      </w:rPr>
      <w:fldChar w:fldCharType="begin"/>
    </w:r>
    <w:r w:rsidR="00C5319E">
      <w:rPr>
        <w:rStyle w:val="Numrodepage"/>
      </w:rPr>
      <w:instrText xml:space="preserve">PAGE  </w:instrText>
    </w:r>
    <w:r>
      <w:rPr>
        <w:rStyle w:val="Numrodepage"/>
      </w:rPr>
      <w:fldChar w:fldCharType="separate"/>
    </w:r>
    <w:r w:rsidR="008713F9">
      <w:rPr>
        <w:rStyle w:val="Numrodepage"/>
        <w:noProof/>
      </w:rPr>
      <w:t>1</w:t>
    </w:r>
    <w:r>
      <w:rPr>
        <w:rStyle w:val="Numrodepage"/>
      </w:rPr>
      <w:fldChar w:fldCharType="end"/>
    </w:r>
  </w:p>
  <w:p w:rsidR="00C5319E" w:rsidRDefault="00C5319E" w:rsidP="0029525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42F" w:rsidRDefault="0080342F" w:rsidP="00C5319E">
      <w:pPr>
        <w:spacing w:before="0" w:after="0"/>
      </w:pPr>
      <w:r>
        <w:separator/>
      </w:r>
    </w:p>
  </w:footnote>
  <w:footnote w:type="continuationSeparator" w:id="0">
    <w:p w:rsidR="0080342F" w:rsidRDefault="0080342F" w:rsidP="00C5319E">
      <w:pPr>
        <w:spacing w:before="0" w:after="0"/>
      </w:pPr>
      <w:r>
        <w:continuationSeparator/>
      </w:r>
    </w:p>
  </w:footnote>
  <w:footnote w:id="1">
    <w:p w:rsidR="00AC72D3" w:rsidRPr="00AC72D3" w:rsidRDefault="00AC72D3">
      <w:pPr>
        <w:pStyle w:val="Notedebasdepage"/>
      </w:pPr>
      <w:r>
        <w:rPr>
          <w:rStyle w:val="Appelnotedebasdep"/>
        </w:rPr>
        <w:footnoteRef/>
      </w:r>
      <w:r>
        <w:t xml:space="preserve"> Ensañar: “</w:t>
      </w:r>
      <w:r>
        <w:rPr>
          <w:rStyle w:val="b"/>
        </w:rPr>
        <w:t>Irritar, enfurecer” (</w:t>
      </w:r>
      <w:r w:rsidRPr="00AC72D3">
        <w:rPr>
          <w:rStyle w:val="b"/>
          <w:i/>
        </w:rPr>
        <w:t>DRAE</w:t>
      </w:r>
      <w:r>
        <w:rPr>
          <w:rStyle w:val="b"/>
        </w:rPr>
        <w:t>).</w:t>
      </w:r>
    </w:p>
  </w:footnote>
  <w:footnote w:id="2">
    <w:p w:rsidR="00B31CB6" w:rsidRPr="00B31CB6" w:rsidRDefault="00B31CB6" w:rsidP="00B31CB6">
      <w:pPr>
        <w:pStyle w:val="Notedebasdepage"/>
      </w:pPr>
      <w:r>
        <w:rPr>
          <w:rStyle w:val="Appelnotedebasdep"/>
        </w:rPr>
        <w:footnoteRef/>
      </w:r>
      <w:r>
        <w:t xml:space="preserve"> Fuente: </w:t>
      </w:r>
      <w:hyperlink r:id="rId1" w:history="1">
        <w:r w:rsidRPr="006F3BD6">
          <w:rPr>
            <w:rStyle w:val="Lienhypertexte"/>
          </w:rPr>
          <w:t>http://bibliotecavirtualut.suagm.edu/biblioteca%20y%20persona%20del%20mes/Personajedelmes/Munamuno/Munamuno.htm</w:t>
        </w:r>
      </w:hyperlink>
      <w:r>
        <w:t xml:space="preserve"> </w:t>
      </w:r>
    </w:p>
  </w:footnote>
  <w:footnote w:id="3">
    <w:p w:rsidR="00B31CB6" w:rsidRPr="00B31CB6" w:rsidRDefault="00B31CB6" w:rsidP="00B31CB6">
      <w:pPr>
        <w:pStyle w:val="Notedebasdepage"/>
      </w:pPr>
      <w:r>
        <w:rPr>
          <w:rStyle w:val="Appelnotedebasdep"/>
        </w:rPr>
        <w:footnoteRef/>
      </w:r>
      <w:r>
        <w:t xml:space="preserve"> Fuente</w:t>
      </w:r>
      <w:r w:rsidR="00BA7CE2">
        <w:t xml:space="preserve"> parcial</w:t>
      </w:r>
      <w:r>
        <w:t xml:space="preserve">: </w:t>
      </w:r>
      <w:hyperlink r:id="rId2" w:history="1">
        <w:r w:rsidRPr="006F3BD6">
          <w:rPr>
            <w:rStyle w:val="Lienhypertexte"/>
          </w:rPr>
          <w:t>http://unlibroaldia.blogspot.fr/2012/10/miguel-de-unamuno-abel-sanchez.html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19E" w:rsidRPr="00A766C4" w:rsidRDefault="0058773E" w:rsidP="00E54560">
    <w:pPr>
      <w:pStyle w:val="En-tte"/>
      <w:jc w:val="center"/>
      <w:rPr>
        <w:rFonts w:eastAsia="Arial Unicode MS"/>
        <w:bCs/>
        <w:kern w:val="2"/>
      </w:rPr>
    </w:pPr>
    <w:r>
      <w:rPr>
        <w:rFonts w:eastAsia="Arial Unicode MS"/>
        <w:bCs/>
        <w:kern w:val="2"/>
      </w:rPr>
      <w:t xml:space="preserve">Pierre </w:t>
    </w:r>
    <w:proofErr w:type="spellStart"/>
    <w:r>
      <w:rPr>
        <w:rFonts w:eastAsia="Arial Unicode MS"/>
        <w:bCs/>
        <w:kern w:val="2"/>
      </w:rPr>
      <w:t>Nevoux</w:t>
    </w:r>
    <w:proofErr w:type="spellEnd"/>
    <w:r>
      <w:rPr>
        <w:rFonts w:eastAsia="Arial Unicode MS"/>
        <w:bCs/>
        <w:kern w:val="2"/>
      </w:rPr>
      <w:t xml:space="preserve"> – Lycée Faidherbe de Lille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43150"/>
    <w:multiLevelType w:val="hybridMultilevel"/>
    <w:tmpl w:val="E76EE918"/>
    <w:lvl w:ilvl="0" w:tplc="524460E6">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23911DD2"/>
    <w:multiLevelType w:val="hybridMultilevel"/>
    <w:tmpl w:val="E76EE918"/>
    <w:lvl w:ilvl="0" w:tplc="524460E6">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319E"/>
    <w:rsid w:val="000308C9"/>
    <w:rsid w:val="000371FB"/>
    <w:rsid w:val="000460EA"/>
    <w:rsid w:val="000768F3"/>
    <w:rsid w:val="00227ACF"/>
    <w:rsid w:val="002955C6"/>
    <w:rsid w:val="002A698B"/>
    <w:rsid w:val="002B3B1E"/>
    <w:rsid w:val="00324BB3"/>
    <w:rsid w:val="003305A6"/>
    <w:rsid w:val="00367EFF"/>
    <w:rsid w:val="00382779"/>
    <w:rsid w:val="00446135"/>
    <w:rsid w:val="00475EDD"/>
    <w:rsid w:val="004A6399"/>
    <w:rsid w:val="004B4A12"/>
    <w:rsid w:val="004B4E98"/>
    <w:rsid w:val="004F625F"/>
    <w:rsid w:val="005003EB"/>
    <w:rsid w:val="00540ABA"/>
    <w:rsid w:val="00564FCA"/>
    <w:rsid w:val="0058773E"/>
    <w:rsid w:val="005A21C4"/>
    <w:rsid w:val="00610A15"/>
    <w:rsid w:val="00622367"/>
    <w:rsid w:val="00637617"/>
    <w:rsid w:val="00666258"/>
    <w:rsid w:val="006F0ABA"/>
    <w:rsid w:val="00703BE4"/>
    <w:rsid w:val="0071642D"/>
    <w:rsid w:val="007314BC"/>
    <w:rsid w:val="00732420"/>
    <w:rsid w:val="007716D0"/>
    <w:rsid w:val="00774C72"/>
    <w:rsid w:val="0080342F"/>
    <w:rsid w:val="0081373E"/>
    <w:rsid w:val="008713F9"/>
    <w:rsid w:val="00907E1F"/>
    <w:rsid w:val="0097418A"/>
    <w:rsid w:val="00981EE4"/>
    <w:rsid w:val="00984358"/>
    <w:rsid w:val="00984B5F"/>
    <w:rsid w:val="00A24109"/>
    <w:rsid w:val="00A3032B"/>
    <w:rsid w:val="00A67178"/>
    <w:rsid w:val="00A83D2D"/>
    <w:rsid w:val="00A928BF"/>
    <w:rsid w:val="00AC09AC"/>
    <w:rsid w:val="00AC72D3"/>
    <w:rsid w:val="00AD53F0"/>
    <w:rsid w:val="00AD58C0"/>
    <w:rsid w:val="00AE53BB"/>
    <w:rsid w:val="00B30578"/>
    <w:rsid w:val="00B3172A"/>
    <w:rsid w:val="00B31CB6"/>
    <w:rsid w:val="00B40A0D"/>
    <w:rsid w:val="00B76032"/>
    <w:rsid w:val="00B92BD0"/>
    <w:rsid w:val="00BA5B53"/>
    <w:rsid w:val="00BA7CE2"/>
    <w:rsid w:val="00BD164C"/>
    <w:rsid w:val="00BD5516"/>
    <w:rsid w:val="00BD78DF"/>
    <w:rsid w:val="00C31BBD"/>
    <w:rsid w:val="00C333A9"/>
    <w:rsid w:val="00C4285E"/>
    <w:rsid w:val="00C5319E"/>
    <w:rsid w:val="00C637EE"/>
    <w:rsid w:val="00D97D15"/>
    <w:rsid w:val="00DC74C9"/>
    <w:rsid w:val="00DE3A55"/>
    <w:rsid w:val="00DF22A4"/>
    <w:rsid w:val="00E06CB4"/>
    <w:rsid w:val="00E66297"/>
    <w:rsid w:val="00E847F6"/>
    <w:rsid w:val="00EB1D51"/>
    <w:rsid w:val="00EC6CDE"/>
    <w:rsid w:val="00F07B6E"/>
    <w:rsid w:val="00F102D3"/>
    <w:rsid w:val="00F27D04"/>
    <w:rsid w:val="00F41FD5"/>
    <w:rsid w:val="00F45BFB"/>
    <w:rsid w:val="00F67192"/>
    <w:rsid w:val="00FA6073"/>
    <w:rsid w:val="00FF2C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A5463"/>
  <w15:docId w15:val="{8BE1B076-BC86-4EA9-B28B-9AF213DC7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19E"/>
    <w:pPr>
      <w:spacing w:before="60" w:after="60" w:line="240" w:lineRule="auto"/>
      <w:ind w:firstLine="340"/>
      <w:jc w:val="both"/>
    </w:pPr>
    <w:rPr>
      <w:rFonts w:ascii="Times New Roman" w:hAnsi="Times New Roman" w:cs="Times New Roman"/>
      <w:sz w:val="24"/>
      <w:szCs w:val="24"/>
      <w:lang w:eastAsia="fr-FR"/>
    </w:rPr>
  </w:style>
  <w:style w:type="paragraph" w:styleId="Titre1">
    <w:name w:val="heading 1"/>
    <w:basedOn w:val="Normal"/>
    <w:next w:val="Normal"/>
    <w:link w:val="Titre1Car"/>
    <w:autoRedefine/>
    <w:qFormat/>
    <w:rsid w:val="00540ABA"/>
    <w:pPr>
      <w:keepNext/>
      <w:spacing w:before="360"/>
      <w:ind w:firstLine="0"/>
      <w:jc w:val="center"/>
      <w:outlineLvl w:val="0"/>
    </w:pPr>
    <w:rPr>
      <w:rFonts w:ascii="Arial" w:hAnsi="Arial" w:cs="Arial"/>
      <w:bCs/>
      <w:i/>
      <w:caps/>
      <w:kern w:val="32"/>
      <w:sz w:val="32"/>
      <w:szCs w:val="32"/>
      <w:lang w:val="es-ES"/>
    </w:rPr>
  </w:style>
  <w:style w:type="paragraph" w:styleId="Titre2">
    <w:name w:val="heading 2"/>
    <w:basedOn w:val="Normal"/>
    <w:next w:val="Normal"/>
    <w:link w:val="Titre2Car"/>
    <w:autoRedefine/>
    <w:qFormat/>
    <w:rsid w:val="00C5319E"/>
    <w:pPr>
      <w:keepNext/>
      <w:spacing w:before="240" w:after="240"/>
      <w:ind w:left="720" w:firstLine="0"/>
      <w:outlineLvl w:val="1"/>
    </w:pPr>
    <w:rPr>
      <w:rFonts w:ascii="Arial" w:hAnsi="Arial" w:cs="Arial"/>
      <w:b/>
      <w:bCs/>
      <w:i/>
      <w:iCs/>
      <w:sz w:val="28"/>
      <w:szCs w:val="28"/>
    </w:rPr>
  </w:style>
  <w:style w:type="paragraph" w:styleId="Titre3">
    <w:name w:val="heading 3"/>
    <w:basedOn w:val="Normal"/>
    <w:next w:val="Normal"/>
    <w:link w:val="Titre3Car"/>
    <w:unhideWhenUsed/>
    <w:qFormat/>
    <w:rsid w:val="0097418A"/>
    <w:pPr>
      <w:keepNext/>
      <w:keepLines/>
      <w:spacing w:before="240"/>
      <w:outlineLvl w:val="2"/>
    </w:pPr>
    <w:rPr>
      <w:rFonts w:asciiTheme="majorHAnsi" w:eastAsiaTheme="majorEastAsia" w:hAnsiTheme="majorHAnsi" w:cstheme="majorBidi"/>
      <w:b/>
      <w:bCs/>
      <w:color w:val="4FA420"/>
      <w:szCs w:val="22"/>
      <w:lang w:eastAsia="en-US"/>
    </w:rPr>
  </w:style>
  <w:style w:type="paragraph" w:styleId="Titre4">
    <w:name w:val="heading 4"/>
    <w:basedOn w:val="Normal"/>
    <w:next w:val="Normal"/>
    <w:link w:val="Titre4Car"/>
    <w:semiHidden/>
    <w:unhideWhenUsed/>
    <w:qFormat/>
    <w:rsid w:val="00C5319E"/>
    <w:pPr>
      <w:keepNext/>
      <w:spacing w:before="240"/>
      <w:ind w:left="2160" w:firstLine="0"/>
      <w:outlineLvl w:val="3"/>
    </w:pPr>
    <w:rPr>
      <w:rFonts w:ascii="Calibri" w:hAnsi="Calibri"/>
      <w:b/>
      <w:bCs/>
      <w:sz w:val="28"/>
      <w:szCs w:val="28"/>
    </w:rPr>
  </w:style>
  <w:style w:type="paragraph" w:styleId="Titre5">
    <w:name w:val="heading 5"/>
    <w:basedOn w:val="Normal"/>
    <w:next w:val="Normal"/>
    <w:link w:val="Titre5Car"/>
    <w:semiHidden/>
    <w:unhideWhenUsed/>
    <w:qFormat/>
    <w:rsid w:val="00C5319E"/>
    <w:pPr>
      <w:spacing w:before="240"/>
      <w:ind w:left="2880" w:firstLine="0"/>
      <w:outlineLvl w:val="4"/>
    </w:pPr>
    <w:rPr>
      <w:rFonts w:ascii="Calibri" w:hAnsi="Calibri"/>
      <w:b/>
      <w:bCs/>
      <w:i/>
      <w:iCs/>
      <w:sz w:val="26"/>
      <w:szCs w:val="26"/>
    </w:rPr>
  </w:style>
  <w:style w:type="paragraph" w:styleId="Titre6">
    <w:name w:val="heading 6"/>
    <w:basedOn w:val="Normal"/>
    <w:next w:val="Normal"/>
    <w:link w:val="Titre6Car"/>
    <w:semiHidden/>
    <w:unhideWhenUsed/>
    <w:qFormat/>
    <w:rsid w:val="00C5319E"/>
    <w:pPr>
      <w:spacing w:before="240"/>
      <w:ind w:left="3600" w:firstLine="0"/>
      <w:outlineLvl w:val="5"/>
    </w:pPr>
    <w:rPr>
      <w:rFonts w:ascii="Calibri" w:hAnsi="Calibri"/>
      <w:b/>
      <w:bCs/>
      <w:sz w:val="22"/>
      <w:szCs w:val="22"/>
    </w:rPr>
  </w:style>
  <w:style w:type="paragraph" w:styleId="Titre7">
    <w:name w:val="heading 7"/>
    <w:basedOn w:val="Normal"/>
    <w:next w:val="Normal"/>
    <w:link w:val="Titre7Car"/>
    <w:semiHidden/>
    <w:unhideWhenUsed/>
    <w:qFormat/>
    <w:rsid w:val="00C5319E"/>
    <w:pPr>
      <w:spacing w:before="240"/>
      <w:ind w:left="4320" w:firstLine="0"/>
      <w:outlineLvl w:val="6"/>
    </w:pPr>
    <w:rPr>
      <w:rFonts w:ascii="Calibri" w:hAnsi="Calibri"/>
    </w:rPr>
  </w:style>
  <w:style w:type="paragraph" w:styleId="Titre8">
    <w:name w:val="heading 8"/>
    <w:basedOn w:val="Normal"/>
    <w:next w:val="Normal"/>
    <w:link w:val="Titre8Car"/>
    <w:semiHidden/>
    <w:unhideWhenUsed/>
    <w:qFormat/>
    <w:rsid w:val="00C5319E"/>
    <w:pPr>
      <w:spacing w:before="240"/>
      <w:ind w:left="5040" w:firstLine="0"/>
      <w:outlineLvl w:val="7"/>
    </w:pPr>
    <w:rPr>
      <w:rFonts w:ascii="Calibri" w:hAnsi="Calibri"/>
      <w:i/>
      <w:iCs/>
    </w:rPr>
  </w:style>
  <w:style w:type="paragraph" w:styleId="Titre9">
    <w:name w:val="heading 9"/>
    <w:basedOn w:val="Normal"/>
    <w:next w:val="Normal"/>
    <w:link w:val="Titre9Car"/>
    <w:semiHidden/>
    <w:unhideWhenUsed/>
    <w:qFormat/>
    <w:rsid w:val="00C5319E"/>
    <w:pPr>
      <w:spacing w:before="240"/>
      <w:ind w:left="5760" w:firstLine="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etextesansalina">
    <w:name w:val="Corps de texte sans alinéa"/>
    <w:autoRedefine/>
    <w:qFormat/>
    <w:rsid w:val="000308C9"/>
    <w:pPr>
      <w:spacing w:after="0" w:line="360" w:lineRule="auto"/>
      <w:jc w:val="both"/>
    </w:pPr>
    <w:rPr>
      <w:rFonts w:ascii="Times New Roman" w:hAnsi="Times New Roman" w:cs="Times New Roman"/>
      <w:sz w:val="24"/>
      <w:szCs w:val="24"/>
      <w:lang w:eastAsia="fr-FR"/>
    </w:rPr>
  </w:style>
  <w:style w:type="paragraph" w:styleId="Corpsdetexte">
    <w:name w:val="Body Text"/>
    <w:basedOn w:val="Normal"/>
    <w:link w:val="CorpsdetexteCar"/>
    <w:autoRedefine/>
    <w:qFormat/>
    <w:rsid w:val="00BD5516"/>
    <w:pPr>
      <w:spacing w:line="360" w:lineRule="auto"/>
    </w:pPr>
  </w:style>
  <w:style w:type="character" w:customStyle="1" w:styleId="CorpsdetexteCar">
    <w:name w:val="Corps de texte Car"/>
    <w:basedOn w:val="Policepardfaut"/>
    <w:link w:val="Corpsdetexte"/>
    <w:rsid w:val="00BD5516"/>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rsid w:val="0097418A"/>
    <w:rPr>
      <w:rFonts w:asciiTheme="majorHAnsi" w:eastAsiaTheme="majorEastAsia" w:hAnsiTheme="majorHAnsi" w:cstheme="majorBidi"/>
      <w:b/>
      <w:bCs/>
      <w:color w:val="4FA420"/>
      <w:sz w:val="24"/>
    </w:rPr>
  </w:style>
  <w:style w:type="character" w:customStyle="1" w:styleId="Titre1Car">
    <w:name w:val="Titre 1 Car"/>
    <w:basedOn w:val="Policepardfaut"/>
    <w:link w:val="Titre1"/>
    <w:rsid w:val="00540ABA"/>
    <w:rPr>
      <w:rFonts w:ascii="Arial" w:hAnsi="Arial" w:cs="Arial"/>
      <w:bCs/>
      <w:i/>
      <w:caps/>
      <w:kern w:val="32"/>
      <w:sz w:val="32"/>
      <w:szCs w:val="32"/>
      <w:lang w:val="es-ES" w:eastAsia="fr-FR"/>
    </w:rPr>
  </w:style>
  <w:style w:type="character" w:customStyle="1" w:styleId="Titre2Car">
    <w:name w:val="Titre 2 Car"/>
    <w:basedOn w:val="Policepardfaut"/>
    <w:link w:val="Titre2"/>
    <w:rsid w:val="00C5319E"/>
    <w:rPr>
      <w:rFonts w:ascii="Arial" w:hAnsi="Arial" w:cs="Arial"/>
      <w:b/>
      <w:bCs/>
      <w:i/>
      <w:iCs/>
      <w:sz w:val="28"/>
      <w:szCs w:val="28"/>
      <w:lang w:eastAsia="fr-FR"/>
    </w:rPr>
  </w:style>
  <w:style w:type="character" w:customStyle="1" w:styleId="Titre4Car">
    <w:name w:val="Titre 4 Car"/>
    <w:basedOn w:val="Policepardfaut"/>
    <w:link w:val="Titre4"/>
    <w:semiHidden/>
    <w:rsid w:val="00C5319E"/>
    <w:rPr>
      <w:rFonts w:ascii="Calibri" w:hAnsi="Calibri" w:cs="Times New Roman"/>
      <w:b/>
      <w:bCs/>
      <w:sz w:val="28"/>
      <w:szCs w:val="28"/>
      <w:lang w:eastAsia="fr-FR"/>
    </w:rPr>
  </w:style>
  <w:style w:type="character" w:customStyle="1" w:styleId="Titre5Car">
    <w:name w:val="Titre 5 Car"/>
    <w:basedOn w:val="Policepardfaut"/>
    <w:link w:val="Titre5"/>
    <w:semiHidden/>
    <w:rsid w:val="00C5319E"/>
    <w:rPr>
      <w:rFonts w:ascii="Calibri" w:hAnsi="Calibri" w:cs="Times New Roman"/>
      <w:b/>
      <w:bCs/>
      <w:i/>
      <w:iCs/>
      <w:sz w:val="26"/>
      <w:szCs w:val="26"/>
      <w:lang w:eastAsia="fr-FR"/>
    </w:rPr>
  </w:style>
  <w:style w:type="character" w:customStyle="1" w:styleId="Titre6Car">
    <w:name w:val="Titre 6 Car"/>
    <w:basedOn w:val="Policepardfaut"/>
    <w:link w:val="Titre6"/>
    <w:semiHidden/>
    <w:rsid w:val="00C5319E"/>
    <w:rPr>
      <w:rFonts w:ascii="Calibri" w:hAnsi="Calibri" w:cs="Times New Roman"/>
      <w:b/>
      <w:bCs/>
      <w:lang w:eastAsia="fr-FR"/>
    </w:rPr>
  </w:style>
  <w:style w:type="character" w:customStyle="1" w:styleId="Titre7Car">
    <w:name w:val="Titre 7 Car"/>
    <w:basedOn w:val="Policepardfaut"/>
    <w:link w:val="Titre7"/>
    <w:semiHidden/>
    <w:rsid w:val="00C5319E"/>
    <w:rPr>
      <w:rFonts w:ascii="Calibri" w:hAnsi="Calibri" w:cs="Times New Roman"/>
      <w:sz w:val="24"/>
      <w:szCs w:val="24"/>
      <w:lang w:eastAsia="fr-FR"/>
    </w:rPr>
  </w:style>
  <w:style w:type="character" w:customStyle="1" w:styleId="Titre8Car">
    <w:name w:val="Titre 8 Car"/>
    <w:basedOn w:val="Policepardfaut"/>
    <w:link w:val="Titre8"/>
    <w:semiHidden/>
    <w:rsid w:val="00C5319E"/>
    <w:rPr>
      <w:rFonts w:ascii="Calibri" w:hAnsi="Calibri" w:cs="Times New Roman"/>
      <w:i/>
      <w:iCs/>
      <w:sz w:val="24"/>
      <w:szCs w:val="24"/>
      <w:lang w:eastAsia="fr-FR"/>
    </w:rPr>
  </w:style>
  <w:style w:type="character" w:customStyle="1" w:styleId="Titre9Car">
    <w:name w:val="Titre 9 Car"/>
    <w:basedOn w:val="Policepardfaut"/>
    <w:link w:val="Titre9"/>
    <w:semiHidden/>
    <w:rsid w:val="00C5319E"/>
    <w:rPr>
      <w:rFonts w:ascii="Cambria" w:hAnsi="Cambria" w:cs="Times New Roman"/>
      <w:lang w:eastAsia="fr-FR"/>
    </w:rPr>
  </w:style>
  <w:style w:type="paragraph" w:styleId="Notedebasdepage">
    <w:name w:val="footnote text"/>
    <w:basedOn w:val="Normal"/>
    <w:link w:val="NotedebasdepageCar"/>
    <w:autoRedefine/>
    <w:rsid w:val="00B31CB6"/>
    <w:pPr>
      <w:ind w:firstLine="0"/>
      <w:jc w:val="left"/>
    </w:pPr>
    <w:rPr>
      <w:sz w:val="20"/>
      <w:szCs w:val="20"/>
      <w:lang w:val="es-ES" w:eastAsia="es-ES"/>
    </w:rPr>
  </w:style>
  <w:style w:type="character" w:customStyle="1" w:styleId="NotedebasdepageCar">
    <w:name w:val="Note de bas de page Car"/>
    <w:basedOn w:val="Policepardfaut"/>
    <w:link w:val="Notedebasdepage"/>
    <w:rsid w:val="00B31CB6"/>
    <w:rPr>
      <w:rFonts w:ascii="Times New Roman" w:hAnsi="Times New Roman" w:cs="Times New Roman"/>
      <w:sz w:val="20"/>
      <w:szCs w:val="20"/>
      <w:lang w:val="es-ES" w:eastAsia="es-ES"/>
    </w:rPr>
  </w:style>
  <w:style w:type="paragraph" w:customStyle="1" w:styleId="Citationdeplusieursparagraphes">
    <w:name w:val="Citation de plusieurs paragraphes"/>
    <w:basedOn w:val="Normal"/>
    <w:autoRedefine/>
    <w:rsid w:val="00C5319E"/>
    <w:pPr>
      <w:spacing w:before="240" w:after="240"/>
      <w:ind w:left="1134"/>
      <w:contextualSpacing/>
    </w:pPr>
    <w:rPr>
      <w:lang w:val="es-ES"/>
    </w:rPr>
  </w:style>
  <w:style w:type="character" w:styleId="Lienhypertexte">
    <w:name w:val="Hyperlink"/>
    <w:basedOn w:val="Policepardfaut"/>
    <w:rsid w:val="00C5319E"/>
    <w:rPr>
      <w:color w:val="0000FF"/>
      <w:u w:val="single"/>
    </w:rPr>
  </w:style>
  <w:style w:type="character" w:styleId="Appelnotedebasdep">
    <w:name w:val="footnote reference"/>
    <w:basedOn w:val="Policepardfaut"/>
    <w:rsid w:val="00C5319E"/>
    <w:rPr>
      <w:vertAlign w:val="superscript"/>
    </w:rPr>
  </w:style>
  <w:style w:type="paragraph" w:styleId="Pieddepage">
    <w:name w:val="footer"/>
    <w:basedOn w:val="Normal"/>
    <w:link w:val="PieddepageCar"/>
    <w:uiPriority w:val="99"/>
    <w:unhideWhenUsed/>
    <w:rsid w:val="00C5319E"/>
    <w:pPr>
      <w:tabs>
        <w:tab w:val="center" w:pos="4536"/>
        <w:tab w:val="right" w:pos="9072"/>
      </w:tabs>
      <w:spacing w:before="0" w:after="0"/>
    </w:pPr>
  </w:style>
  <w:style w:type="character" w:customStyle="1" w:styleId="PieddepageCar">
    <w:name w:val="Pied de page Car"/>
    <w:basedOn w:val="Policepardfaut"/>
    <w:link w:val="Pieddepage"/>
    <w:uiPriority w:val="99"/>
    <w:rsid w:val="00C5319E"/>
    <w:rPr>
      <w:rFonts w:ascii="Times New Roman" w:hAnsi="Times New Roman" w:cs="Times New Roman"/>
      <w:sz w:val="24"/>
      <w:szCs w:val="24"/>
      <w:lang w:eastAsia="fr-FR"/>
    </w:rPr>
  </w:style>
  <w:style w:type="character" w:styleId="Numrodepage">
    <w:name w:val="page number"/>
    <w:basedOn w:val="Policepardfaut"/>
    <w:rsid w:val="00C5319E"/>
  </w:style>
  <w:style w:type="paragraph" w:styleId="En-tte">
    <w:name w:val="header"/>
    <w:basedOn w:val="Normal"/>
    <w:link w:val="En-tteCar"/>
    <w:uiPriority w:val="99"/>
    <w:unhideWhenUsed/>
    <w:rsid w:val="00C5319E"/>
    <w:pPr>
      <w:tabs>
        <w:tab w:val="center" w:pos="4536"/>
        <w:tab w:val="right" w:pos="9072"/>
      </w:tabs>
      <w:spacing w:before="0" w:after="0"/>
      <w:ind w:firstLine="709"/>
    </w:pPr>
  </w:style>
  <w:style w:type="character" w:customStyle="1" w:styleId="En-tteCar">
    <w:name w:val="En-tête Car"/>
    <w:basedOn w:val="Policepardfaut"/>
    <w:link w:val="En-tte"/>
    <w:uiPriority w:val="99"/>
    <w:rsid w:val="00C5319E"/>
    <w:rPr>
      <w:rFonts w:ascii="Times New Roman" w:hAnsi="Times New Roman" w:cs="Times New Roman"/>
      <w:sz w:val="24"/>
      <w:szCs w:val="24"/>
      <w:lang w:eastAsia="fr-FR"/>
    </w:rPr>
  </w:style>
  <w:style w:type="character" w:styleId="Numrodeligne">
    <w:name w:val="line number"/>
    <w:basedOn w:val="Policepardfaut"/>
    <w:uiPriority w:val="99"/>
    <w:semiHidden/>
    <w:unhideWhenUsed/>
    <w:rsid w:val="00C5319E"/>
  </w:style>
  <w:style w:type="paragraph" w:styleId="Notedefin">
    <w:name w:val="endnote text"/>
    <w:basedOn w:val="Normal"/>
    <w:link w:val="NotedefinCar"/>
    <w:uiPriority w:val="99"/>
    <w:semiHidden/>
    <w:unhideWhenUsed/>
    <w:rsid w:val="00FF2C1D"/>
    <w:pPr>
      <w:spacing w:before="0" w:after="0"/>
    </w:pPr>
    <w:rPr>
      <w:sz w:val="20"/>
      <w:szCs w:val="20"/>
    </w:rPr>
  </w:style>
  <w:style w:type="character" w:customStyle="1" w:styleId="NotedefinCar">
    <w:name w:val="Note de fin Car"/>
    <w:basedOn w:val="Policepardfaut"/>
    <w:link w:val="Notedefin"/>
    <w:uiPriority w:val="99"/>
    <w:semiHidden/>
    <w:rsid w:val="00FF2C1D"/>
    <w:rPr>
      <w:rFonts w:ascii="Times New Roman" w:hAnsi="Times New Roman" w:cs="Times New Roman"/>
      <w:sz w:val="20"/>
      <w:szCs w:val="20"/>
      <w:lang w:eastAsia="fr-FR"/>
    </w:rPr>
  </w:style>
  <w:style w:type="character" w:styleId="Appeldenotedefin">
    <w:name w:val="endnote reference"/>
    <w:basedOn w:val="Policepardfaut"/>
    <w:uiPriority w:val="99"/>
    <w:semiHidden/>
    <w:unhideWhenUsed/>
    <w:rsid w:val="00FF2C1D"/>
    <w:rPr>
      <w:vertAlign w:val="superscript"/>
    </w:rPr>
  </w:style>
  <w:style w:type="paragraph" w:styleId="Paragraphedeliste">
    <w:name w:val="List Paragraph"/>
    <w:basedOn w:val="Normal"/>
    <w:uiPriority w:val="34"/>
    <w:qFormat/>
    <w:rsid w:val="007314BC"/>
    <w:pPr>
      <w:ind w:left="720"/>
      <w:contextualSpacing/>
    </w:pPr>
  </w:style>
  <w:style w:type="character" w:customStyle="1" w:styleId="b">
    <w:name w:val="b"/>
    <w:basedOn w:val="Policepardfaut"/>
    <w:rsid w:val="00AC7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188649">
      <w:bodyDiv w:val="1"/>
      <w:marLeft w:val="0"/>
      <w:marRight w:val="0"/>
      <w:marTop w:val="0"/>
      <w:marBottom w:val="0"/>
      <w:divBdr>
        <w:top w:val="none" w:sz="0" w:space="0" w:color="auto"/>
        <w:left w:val="none" w:sz="0" w:space="0" w:color="auto"/>
        <w:bottom w:val="none" w:sz="0" w:space="0" w:color="auto"/>
        <w:right w:val="none" w:sz="0" w:space="0" w:color="auto"/>
      </w:divBdr>
    </w:div>
    <w:div w:id="1403992025">
      <w:bodyDiv w:val="1"/>
      <w:marLeft w:val="0"/>
      <w:marRight w:val="0"/>
      <w:marTop w:val="0"/>
      <w:marBottom w:val="0"/>
      <w:divBdr>
        <w:top w:val="none" w:sz="0" w:space="0" w:color="auto"/>
        <w:left w:val="none" w:sz="0" w:space="0" w:color="auto"/>
        <w:bottom w:val="none" w:sz="0" w:space="0" w:color="auto"/>
        <w:right w:val="none" w:sz="0" w:space="0" w:color="auto"/>
      </w:divBdr>
    </w:div>
    <w:div w:id="17516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oogle.com.pr/imgres?imgurl=http://www.urbesalamanca.com/wp-content/uploads/2009/11/salamanca2.jpg&amp;imgrefurl=http://www.urbesalamanca.com/universidad-de-salamanca/&amp;h=533&amp;w=400&amp;sz=39&amp;tbnid=tGSbSfqYXn2KyM:&amp;tbnh=132&amp;tbnw=99&amp;prev=/images%3Fq%3Dunive" TargetMode="External"/><Relationship Id="rId18" Type="http://schemas.openxmlformats.org/officeDocument/2006/relationships/hyperlink" Target="http://www.alohacriticon.com/viajeliterario/article397.html" TargetMode="External"/><Relationship Id="rId3" Type="http://schemas.openxmlformats.org/officeDocument/2006/relationships/styles" Target="styles.xml"/><Relationship Id="rId21" Type="http://schemas.openxmlformats.org/officeDocument/2006/relationships/hyperlink" Target="http://es.wikipedia.org/wiki/Salamanca" TargetMode="External"/><Relationship Id="rId7" Type="http://schemas.openxmlformats.org/officeDocument/2006/relationships/endnotes" Target="endnotes.xml"/><Relationship Id="rId12" Type="http://schemas.openxmlformats.org/officeDocument/2006/relationships/hyperlink" Target="http://books.google.com.pr/books?id=96hgdauQdJ4C&amp;printsec=frontcover&amp;dq=paz+en+la+guerra&amp;source=bl&amp;ots=qoHx0VVV-G&amp;sig=RK0xeD79Ax8nIqD9f79cMUFKlzw&amp;hl=es&amp;ei=R2KfTIXnFIP88AbwpvzODw&amp;sa=X&amp;oi=book_result&amp;ct=result&amp;resnum=9&amp;ved=0CEAQ6AEwCA" TargetMode="External"/><Relationship Id="rId17" Type="http://schemas.openxmlformats.org/officeDocument/2006/relationships/hyperlink" Target="http://es.wikipedia.org/wiki/Jos%C3%A9_Mill%C3%A1n-Astray" TargetMode="External"/><Relationship Id="rId2" Type="http://schemas.openxmlformats.org/officeDocument/2006/relationships/numbering" Target="numbering.xml"/><Relationship Id="rId16" Type="http://schemas.openxmlformats.org/officeDocument/2006/relationships/hyperlink" Target="http://www.guerracivil1936.galeon.com/" TargetMode="External"/><Relationship Id="rId20" Type="http://schemas.openxmlformats.org/officeDocument/2006/relationships/hyperlink" Target="http://www.ciudadseva.com/textos/novela/sanmanu.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Tercera_Guerra_Carlista" TargetMode="External"/><Relationship Id="rId5" Type="http://schemas.openxmlformats.org/officeDocument/2006/relationships/webSettings" Target="webSettings.xml"/><Relationship Id="rId15" Type="http://schemas.openxmlformats.org/officeDocument/2006/relationships/hyperlink" Target="http://europa.eu/abc/european_countries/eu_members/france/index_es.htm"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rinconcastellano.com/sigloxx/unamuno_niebla.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s.wikipedia.org/wiki/Fuerteventura"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unlibroaldia.blogspot.fr/2012/10/miguel-de-unamuno-abel-sanchez.html" TargetMode="External"/><Relationship Id="rId1" Type="http://schemas.openxmlformats.org/officeDocument/2006/relationships/hyperlink" Target="http://bibliotecavirtualut.suagm.edu/biblioteca%20y%20persona%20del%20mes/Personajedelmes/Munamuno/Munamuno.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6AED12-F301-4C12-97FF-541FA6134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1737</Words>
  <Characters>9555</Characters>
  <Application>Microsoft Office Word</Application>
  <DocSecurity>0</DocSecurity>
  <Lines>79</Lines>
  <Paragraphs>22</Paragraphs>
  <ScaleCrop>false</ScaleCrop>
  <HeadingPairs>
    <vt:vector size="4" baseType="variant">
      <vt:variant>
        <vt:lpstr>Titre</vt:lpstr>
      </vt:variant>
      <vt:variant>
        <vt:i4>1</vt:i4>
      </vt:variant>
      <vt:variant>
        <vt:lpstr>Titres</vt:lpstr>
      </vt:variant>
      <vt:variant>
        <vt:i4>5</vt:i4>
      </vt:variant>
    </vt:vector>
  </HeadingPairs>
  <TitlesOfParts>
    <vt:vector size="6" baseType="lpstr">
      <vt:lpstr/>
      <vt:lpstr>TExto</vt:lpstr>
      <vt:lpstr>Pregunta</vt:lpstr>
      <vt:lpstr>Documentos adjuntos</vt:lpstr>
      <vt:lpstr>    Biografía del autor </vt:lpstr>
      <vt:lpstr>    Presentación elemental de la obra </vt:lpstr>
    </vt:vector>
  </TitlesOfParts>
  <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Nevoux</dc:creator>
  <cp:lastModifiedBy>Pierre</cp:lastModifiedBy>
  <cp:revision>5</cp:revision>
  <cp:lastPrinted>2013-01-30T10:54:00Z</cp:lastPrinted>
  <dcterms:created xsi:type="dcterms:W3CDTF">2013-01-23T08:21:00Z</dcterms:created>
  <dcterms:modified xsi:type="dcterms:W3CDTF">2020-03-31T09:58:00Z</dcterms:modified>
</cp:coreProperties>
</file>